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8534B" w14:textId="60605D2E" w:rsidR="00881572" w:rsidRPr="00881572" w:rsidRDefault="00BC4015" w:rsidP="00881572">
      <w:pPr>
        <w:spacing w:line="480" w:lineRule="auto"/>
        <w:jc w:val="both"/>
        <w:rPr>
          <w:rFonts w:ascii="Bahnschrift" w:hAnsi="Bahnschrift" w:cs="Arial"/>
          <w:b/>
          <w:color w:val="000000" w:themeColor="text1"/>
          <w:sz w:val="28"/>
          <w:szCs w:val="24"/>
        </w:rPr>
      </w:pPr>
      <w:bookmarkStart w:id="0" w:name="bookmark0"/>
      <w:r w:rsidRPr="00881572">
        <w:rPr>
          <w:rFonts w:ascii="Bahnschrift" w:hAnsi="Bahnschrift" w:cs="Arial"/>
          <w:b/>
          <w:color w:val="000000" w:themeColor="text1"/>
          <w:sz w:val="28"/>
          <w:szCs w:val="24"/>
        </w:rPr>
        <w:t>HONORABLE CONGRESO DEL ESTADO DE YUCATAN</w:t>
      </w:r>
    </w:p>
    <w:p w14:paraId="415ABBC7" w14:textId="77777777" w:rsidR="0002410A" w:rsidRPr="00881572" w:rsidRDefault="00BC4015" w:rsidP="00881572">
      <w:pPr>
        <w:spacing w:line="480" w:lineRule="auto"/>
        <w:jc w:val="both"/>
        <w:rPr>
          <w:rFonts w:ascii="Bahnschrift" w:hAnsi="Bahnschrift" w:cs="Arial"/>
          <w:b/>
          <w:color w:val="000000" w:themeColor="text1"/>
          <w:sz w:val="28"/>
          <w:szCs w:val="24"/>
        </w:rPr>
      </w:pPr>
      <w:r w:rsidRPr="00881572">
        <w:rPr>
          <w:rFonts w:ascii="Bahnschrift" w:hAnsi="Bahnschrift" w:cs="Arial"/>
          <w:b/>
          <w:color w:val="000000" w:themeColor="text1"/>
          <w:sz w:val="28"/>
          <w:szCs w:val="24"/>
        </w:rPr>
        <w:t>P R E S E N T E</w:t>
      </w:r>
      <w:bookmarkEnd w:id="0"/>
    </w:p>
    <w:p w14:paraId="07988A13" w14:textId="201CA5B7" w:rsidR="00881572" w:rsidRPr="00881572" w:rsidRDefault="00BC4015" w:rsidP="00881572">
      <w:pPr>
        <w:spacing w:before="240" w:line="360" w:lineRule="auto"/>
        <w:ind w:right="49" w:firstLine="709"/>
        <w:jc w:val="both"/>
        <w:rPr>
          <w:rFonts w:ascii="Bahnschrift" w:hAnsi="Bahnschrift" w:cs="Arial"/>
          <w:color w:val="000000" w:themeColor="text1"/>
          <w:sz w:val="24"/>
          <w:szCs w:val="24"/>
        </w:rPr>
      </w:pPr>
      <w:r w:rsidRPr="00FA6569">
        <w:rPr>
          <w:rFonts w:ascii="Bahnschrift" w:hAnsi="Bahnschrift" w:cs="Arial"/>
          <w:color w:val="000000" w:themeColor="text1"/>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FA6569">
        <w:rPr>
          <w:rFonts w:ascii="Bahnschrift" w:hAnsi="Bahnschrift" w:cs="Arial"/>
          <w:b/>
          <w:color w:val="000000" w:themeColor="text1"/>
          <w:sz w:val="24"/>
          <w:szCs w:val="24"/>
        </w:rPr>
        <w:t>INICIATIVA CON</w:t>
      </w:r>
      <w:r w:rsidR="0031250F" w:rsidRPr="00FA6569">
        <w:rPr>
          <w:rFonts w:ascii="Bahnschrift" w:hAnsi="Bahnschrift" w:cs="Arial"/>
          <w:b/>
          <w:color w:val="000000" w:themeColor="text1"/>
          <w:sz w:val="24"/>
          <w:szCs w:val="24"/>
        </w:rPr>
        <w:t xml:space="preserve"> PROYECTO DE DECRETO POR EL QUE</w:t>
      </w:r>
      <w:r w:rsidR="004E33AA" w:rsidRPr="00FA6569">
        <w:rPr>
          <w:rFonts w:ascii="Bahnschrift" w:hAnsi="Bahnschrift" w:cs="Arial"/>
          <w:b/>
          <w:color w:val="000000" w:themeColor="text1"/>
          <w:sz w:val="24"/>
          <w:szCs w:val="24"/>
        </w:rPr>
        <w:t xml:space="preserve"> </w:t>
      </w:r>
      <w:r w:rsidR="0031250F" w:rsidRPr="00FA6569">
        <w:rPr>
          <w:rFonts w:ascii="Bahnschrift" w:hAnsi="Bahnschrift" w:cs="Arial"/>
          <w:b/>
          <w:sz w:val="24"/>
          <w:szCs w:val="24"/>
        </w:rPr>
        <w:t xml:space="preserve">SE ADICIONAN DOS PÁRRAFOS AL ARTÍCULO 109 </w:t>
      </w:r>
      <w:r w:rsidR="004E33AA" w:rsidRPr="00FA6569">
        <w:rPr>
          <w:rFonts w:ascii="Bahnschrift" w:hAnsi="Bahnschrift" w:cs="Arial"/>
          <w:b/>
          <w:color w:val="000000" w:themeColor="text1"/>
          <w:sz w:val="24"/>
          <w:szCs w:val="24"/>
        </w:rPr>
        <w:t>DE LA LEY DE MOVILIDAD Y SEGURIDAD VIAL DEL ESTADO DE YUCATÁN EN MATERIA</w:t>
      </w:r>
      <w:r w:rsidR="006C0200" w:rsidRPr="00FA6569">
        <w:rPr>
          <w:rFonts w:ascii="Bahnschrift" w:hAnsi="Bahnschrift" w:cs="Arial"/>
          <w:b/>
          <w:color w:val="000000" w:themeColor="text1"/>
          <w:sz w:val="24"/>
          <w:szCs w:val="24"/>
        </w:rPr>
        <w:t xml:space="preserve"> DE</w:t>
      </w:r>
      <w:r w:rsidR="00050521" w:rsidRPr="00FA6569">
        <w:rPr>
          <w:rFonts w:ascii="Bahnschrift" w:hAnsi="Bahnschrift" w:cs="Arial"/>
          <w:b/>
          <w:color w:val="000000" w:themeColor="text1"/>
          <w:sz w:val="24"/>
          <w:szCs w:val="24"/>
        </w:rPr>
        <w:t xml:space="preserve"> TARIFA SOCIAL EN EL TRANSPORTE PÚBLICO DE PASAJEROS</w:t>
      </w:r>
      <w:r w:rsidR="001330BB" w:rsidRPr="00FA6569">
        <w:rPr>
          <w:rFonts w:ascii="Bahnschrift" w:hAnsi="Bahnschrift" w:cs="Arial"/>
          <w:b/>
          <w:sz w:val="24"/>
          <w:szCs w:val="24"/>
        </w:rPr>
        <w:t xml:space="preserve">, </w:t>
      </w:r>
      <w:r w:rsidRPr="00FA6569">
        <w:rPr>
          <w:rFonts w:ascii="Bahnschrift" w:hAnsi="Bahnschrift" w:cs="Arial"/>
          <w:color w:val="000000" w:themeColor="text1"/>
          <w:sz w:val="24"/>
          <w:szCs w:val="24"/>
        </w:rPr>
        <w:t>en virtud de la siguiente:</w:t>
      </w:r>
    </w:p>
    <w:p w14:paraId="5A11099F" w14:textId="5AAAEFC1" w:rsidR="00881572" w:rsidRPr="00881572" w:rsidRDefault="007A66C5" w:rsidP="00881572">
      <w:pPr>
        <w:spacing w:before="240" w:line="360" w:lineRule="auto"/>
        <w:ind w:right="49"/>
        <w:jc w:val="center"/>
        <w:rPr>
          <w:rFonts w:ascii="Arial" w:eastAsia="Times New Roman" w:hAnsi="Arial" w:cs="Arial"/>
          <w:b/>
          <w:bCs/>
          <w:color w:val="000000"/>
          <w:sz w:val="30"/>
          <w:szCs w:val="30"/>
          <w:shd w:val="clear" w:color="auto" w:fill="FFFFFF"/>
          <w:lang w:eastAsia="es-MX"/>
        </w:rPr>
      </w:pPr>
      <w:r w:rsidRPr="00881572">
        <w:rPr>
          <w:rFonts w:ascii="Arial" w:eastAsia="Times New Roman" w:hAnsi="Arial" w:cs="Arial"/>
          <w:b/>
          <w:bCs/>
          <w:color w:val="000000"/>
          <w:sz w:val="30"/>
          <w:szCs w:val="30"/>
          <w:shd w:val="clear" w:color="auto" w:fill="FFFFFF"/>
          <w:lang w:eastAsia="es-MX"/>
        </w:rPr>
        <w:t>EXPOSICIÓN DE MOTIVOS</w:t>
      </w:r>
    </w:p>
    <w:p w14:paraId="2577EB85" w14:textId="72059568" w:rsidR="00C61AAB" w:rsidRPr="00881572" w:rsidRDefault="00C61AAB" w:rsidP="00C61AAB">
      <w:pPr>
        <w:spacing w:before="240" w:after="240" w:line="360" w:lineRule="auto"/>
        <w:ind w:firstLine="700"/>
        <w:jc w:val="both"/>
        <w:rPr>
          <w:rFonts w:ascii="Bahnschrift" w:eastAsia="Times New Roman" w:hAnsi="Bahnschrift" w:cs="Times New Roman"/>
          <w:sz w:val="24"/>
          <w:szCs w:val="24"/>
          <w:lang w:eastAsia="es-MX"/>
        </w:rPr>
      </w:pPr>
      <w:r w:rsidRPr="005051D5">
        <w:rPr>
          <w:rFonts w:ascii="Bahnschrift" w:eastAsia="Times New Roman" w:hAnsi="Bahnschrift" w:cs="Arial"/>
          <w:color w:val="000000" w:themeColor="text1"/>
          <w:sz w:val="24"/>
          <w:szCs w:val="24"/>
          <w:shd w:val="clear" w:color="auto" w:fill="FFFFFF"/>
          <w:lang w:eastAsia="es-MX"/>
        </w:rPr>
        <w:t>En México, el derecho humano a la movilidad fue reconocido constitucionalmente en los artículos 4° y 73 mediante publicación en el Diario Oficial de la Federación, el 18 de enero de 2020, un derecho cuya eficacia se encamina a mejorar la vida de las personas que habitan las ciudad</w:t>
      </w:r>
      <w:r w:rsidR="00943E31">
        <w:rPr>
          <w:rFonts w:ascii="Bahnschrift" w:eastAsia="Times New Roman" w:hAnsi="Bahnschrift" w:cs="Arial"/>
          <w:color w:val="000000" w:themeColor="text1"/>
          <w:sz w:val="24"/>
          <w:szCs w:val="24"/>
          <w:shd w:val="clear" w:color="auto" w:fill="FFFFFF"/>
          <w:lang w:eastAsia="es-MX"/>
        </w:rPr>
        <w:t>es de todo el país.</w:t>
      </w:r>
    </w:p>
    <w:p w14:paraId="53D5DBC7" w14:textId="47300909" w:rsidR="007A66C5" w:rsidRPr="007A66C5" w:rsidRDefault="007A66C5" w:rsidP="007A66C5">
      <w:pPr>
        <w:spacing w:before="240" w:after="240" w:line="360" w:lineRule="auto"/>
        <w:ind w:firstLine="700"/>
        <w:jc w:val="both"/>
        <w:rPr>
          <w:rFonts w:ascii="Bahnschrift" w:eastAsia="Times New Roman" w:hAnsi="Bahnschrift" w:cs="Times New Roman"/>
          <w:sz w:val="24"/>
          <w:szCs w:val="24"/>
          <w:lang w:eastAsia="es-MX"/>
        </w:rPr>
      </w:pPr>
      <w:r w:rsidRPr="007A66C5">
        <w:rPr>
          <w:rFonts w:ascii="Bahnschrift" w:eastAsia="Times New Roman" w:hAnsi="Bahnschrift" w:cs="Arial"/>
          <w:color w:val="000000"/>
          <w:sz w:val="24"/>
          <w:szCs w:val="24"/>
          <w:shd w:val="clear" w:color="auto" w:fill="FFFFFF"/>
          <w:lang w:eastAsia="es-MX"/>
        </w:rPr>
        <w:t xml:space="preserve">A </w:t>
      </w:r>
      <w:r w:rsidR="006F47E2">
        <w:rPr>
          <w:rFonts w:ascii="Bahnschrift" w:eastAsia="Times New Roman" w:hAnsi="Bahnschrift" w:cs="Arial"/>
          <w:color w:val="000000"/>
          <w:sz w:val="24"/>
          <w:szCs w:val="24"/>
          <w:shd w:val="clear" w:color="auto" w:fill="FFFFFF"/>
          <w:lang w:eastAsia="es-MX"/>
        </w:rPr>
        <w:t xml:space="preserve">su vez a </w:t>
      </w:r>
      <w:r w:rsidRPr="007A66C5">
        <w:rPr>
          <w:rFonts w:ascii="Bahnschrift" w:eastAsia="Times New Roman" w:hAnsi="Bahnschrift" w:cs="Arial"/>
          <w:color w:val="000000"/>
          <w:sz w:val="24"/>
          <w:szCs w:val="24"/>
          <w:shd w:val="clear" w:color="auto" w:fill="FFFFFF"/>
          <w:lang w:eastAsia="es-MX"/>
        </w:rPr>
        <w:t xml:space="preserve">nivel local, mediante decreto 555/2022 fue publicada </w:t>
      </w:r>
      <w:r w:rsidR="00943E31" w:rsidRPr="007539E6">
        <w:rPr>
          <w:rFonts w:ascii="Bahnschrift" w:eastAsia="Times New Roman" w:hAnsi="Bahnschrift" w:cs="Arial"/>
          <w:sz w:val="24"/>
          <w:szCs w:val="24"/>
          <w:shd w:val="clear" w:color="auto" w:fill="FFFFFF"/>
          <w:lang w:eastAsia="es-MX"/>
        </w:rPr>
        <w:t>en</w:t>
      </w:r>
      <w:r w:rsidR="007539E6" w:rsidRPr="007539E6">
        <w:rPr>
          <w:rFonts w:ascii="Bahnschrift" w:eastAsia="Times New Roman" w:hAnsi="Bahnschrift" w:cs="Arial"/>
          <w:sz w:val="24"/>
          <w:szCs w:val="24"/>
          <w:shd w:val="clear" w:color="auto" w:fill="FFFFFF"/>
          <w:lang w:eastAsia="es-MX"/>
        </w:rPr>
        <w:t xml:space="preserve"> fecha 12 de septiembre de 2022 </w:t>
      </w:r>
      <w:r w:rsidRPr="007A66C5">
        <w:rPr>
          <w:rFonts w:ascii="Bahnschrift" w:eastAsia="Times New Roman" w:hAnsi="Bahnschrift" w:cs="Arial"/>
          <w:color w:val="000000"/>
          <w:sz w:val="24"/>
          <w:szCs w:val="24"/>
          <w:shd w:val="clear" w:color="auto" w:fill="FFFFFF"/>
          <w:lang w:eastAsia="es-MX"/>
        </w:rPr>
        <w:t xml:space="preserve">en el Diario Oficial del Gobierno del Estado de Yucatán la reforma de carácter constitucional </w:t>
      </w:r>
      <w:r w:rsidRPr="006E753B">
        <w:rPr>
          <w:rFonts w:ascii="Bahnschrift" w:eastAsia="Times New Roman" w:hAnsi="Bahnschrift" w:cs="Arial"/>
          <w:sz w:val="24"/>
          <w:szCs w:val="24"/>
          <w:shd w:val="clear" w:color="auto" w:fill="FFFFFF"/>
          <w:lang w:eastAsia="es-MX"/>
        </w:rPr>
        <w:t xml:space="preserve">que reconoce para todas las Yucatecas y Yucatecos </w:t>
      </w:r>
      <w:r w:rsidRPr="006E753B">
        <w:rPr>
          <w:rFonts w:ascii="Bahnschrift" w:eastAsia="Times New Roman" w:hAnsi="Bahnschrift" w:cs="Arial"/>
          <w:i/>
          <w:iCs/>
          <w:sz w:val="24"/>
          <w:szCs w:val="24"/>
          <w:shd w:val="clear" w:color="auto" w:fill="FFFFFF"/>
          <w:lang w:eastAsia="es-MX"/>
        </w:rPr>
        <w:t>“el derecho a la movilidad</w:t>
      </w:r>
      <w:r w:rsidR="00C84F31" w:rsidRPr="006E753B">
        <w:rPr>
          <w:rFonts w:ascii="Bahnschrift" w:eastAsia="Times New Roman" w:hAnsi="Bahnschrift" w:cs="Arial"/>
          <w:i/>
          <w:iCs/>
          <w:sz w:val="24"/>
          <w:szCs w:val="24"/>
          <w:shd w:val="clear" w:color="auto" w:fill="FFFFFF"/>
          <w:lang w:eastAsia="es-MX"/>
        </w:rPr>
        <w:t>”</w:t>
      </w:r>
      <w:r w:rsidR="00C84F31" w:rsidRPr="006E753B">
        <w:rPr>
          <w:rFonts w:ascii="Bahnschrift" w:eastAsia="Times New Roman" w:hAnsi="Bahnschrift" w:cs="Arial"/>
          <w:iCs/>
          <w:sz w:val="24"/>
          <w:szCs w:val="24"/>
          <w:shd w:val="clear" w:color="auto" w:fill="FFFFFF"/>
          <w:lang w:eastAsia="es-MX"/>
        </w:rPr>
        <w:t xml:space="preserve"> y el derecho humano a la ciudad </w:t>
      </w:r>
      <w:r w:rsidR="006E753B" w:rsidRPr="006E753B">
        <w:rPr>
          <w:rFonts w:ascii="Bahnschrift" w:eastAsia="Times New Roman" w:hAnsi="Bahnschrift" w:cs="Arial"/>
          <w:iCs/>
          <w:sz w:val="24"/>
          <w:szCs w:val="24"/>
          <w:shd w:val="clear" w:color="auto" w:fill="FFFFFF"/>
          <w:lang w:eastAsia="es-MX"/>
        </w:rPr>
        <w:t xml:space="preserve">mediante decreto 539/2022 de fecha 08 de agosto de 2022 </w:t>
      </w:r>
      <w:r w:rsidR="00C84F31" w:rsidRPr="006E753B">
        <w:rPr>
          <w:rFonts w:ascii="Bahnschrift" w:eastAsia="Times New Roman" w:hAnsi="Bahnschrift" w:cs="Arial"/>
          <w:iCs/>
          <w:sz w:val="24"/>
          <w:szCs w:val="24"/>
          <w:shd w:val="clear" w:color="auto" w:fill="FFFFFF"/>
          <w:lang w:eastAsia="es-MX"/>
        </w:rPr>
        <w:t>que promueve la gestión de los servicios públicos basado en la participación ciudadana.</w:t>
      </w:r>
      <w:r w:rsidR="006F47E2" w:rsidRPr="006E753B">
        <w:rPr>
          <w:rFonts w:ascii="Bahnschrift" w:eastAsia="Times New Roman" w:hAnsi="Bahnschrift" w:cs="Arial"/>
          <w:i/>
          <w:iCs/>
          <w:sz w:val="24"/>
          <w:szCs w:val="24"/>
          <w:shd w:val="clear" w:color="auto" w:fill="FFFFFF"/>
          <w:lang w:eastAsia="es-MX"/>
        </w:rPr>
        <w:t xml:space="preserve"> </w:t>
      </w:r>
    </w:p>
    <w:p w14:paraId="4E5D43D3" w14:textId="453B77E9" w:rsidR="007A66C5" w:rsidRDefault="007A66C5" w:rsidP="007A66C5">
      <w:pPr>
        <w:spacing w:before="240" w:after="240" w:line="360" w:lineRule="auto"/>
        <w:ind w:firstLine="700"/>
        <w:jc w:val="both"/>
        <w:rPr>
          <w:rFonts w:ascii="Bahnschrift" w:eastAsia="Times New Roman" w:hAnsi="Bahnschrift" w:cs="Arial"/>
          <w:color w:val="000000" w:themeColor="text1"/>
          <w:sz w:val="24"/>
          <w:szCs w:val="24"/>
          <w:shd w:val="clear" w:color="auto" w:fill="FFFFFF"/>
          <w:lang w:eastAsia="es-MX"/>
        </w:rPr>
      </w:pPr>
      <w:r w:rsidRPr="007A66C5">
        <w:rPr>
          <w:rFonts w:ascii="Bahnschrift" w:eastAsia="Times New Roman" w:hAnsi="Bahnschrift" w:cs="Arial"/>
          <w:color w:val="000000"/>
          <w:sz w:val="24"/>
          <w:szCs w:val="24"/>
          <w:shd w:val="clear" w:color="auto" w:fill="FFFFFF"/>
          <w:lang w:eastAsia="es-MX"/>
        </w:rPr>
        <w:lastRenderedPageBreak/>
        <w:t xml:space="preserve">Uno de los elementos principales </w:t>
      </w:r>
      <w:r w:rsidRPr="005051D5">
        <w:rPr>
          <w:rFonts w:ascii="Bahnschrift" w:eastAsia="Times New Roman" w:hAnsi="Bahnschrift" w:cs="Arial"/>
          <w:color w:val="000000" w:themeColor="text1"/>
          <w:sz w:val="24"/>
          <w:szCs w:val="24"/>
          <w:shd w:val="clear" w:color="auto" w:fill="FFFFFF"/>
          <w:lang w:eastAsia="es-MX"/>
        </w:rPr>
        <w:t xml:space="preserve">para el ejercicio del derecho a la movilidad, es la posibilidad del traslado; </w:t>
      </w:r>
      <w:r w:rsidR="006F47E2" w:rsidRPr="005051D5">
        <w:rPr>
          <w:rFonts w:ascii="Bahnschrift" w:eastAsia="Times New Roman" w:hAnsi="Bahnschrift" w:cs="Arial"/>
          <w:color w:val="000000" w:themeColor="text1"/>
          <w:sz w:val="24"/>
          <w:szCs w:val="24"/>
          <w:shd w:val="clear" w:color="auto" w:fill="FFFFFF"/>
          <w:lang w:eastAsia="es-MX"/>
        </w:rPr>
        <w:t>el</w:t>
      </w:r>
      <w:r w:rsidRPr="005051D5">
        <w:rPr>
          <w:rFonts w:ascii="Bahnschrift" w:eastAsia="Times New Roman" w:hAnsi="Bahnschrift" w:cs="Arial"/>
          <w:color w:val="000000" w:themeColor="text1"/>
          <w:sz w:val="24"/>
          <w:szCs w:val="24"/>
          <w:shd w:val="clear" w:color="auto" w:fill="FFFFFF"/>
          <w:lang w:eastAsia="es-MX"/>
        </w:rPr>
        <w:t xml:space="preserve"> cual en épocas pasadas resultaba </w:t>
      </w:r>
      <w:r w:rsidR="00006E6D" w:rsidRPr="005051D5">
        <w:rPr>
          <w:rFonts w:ascii="Bahnschrift" w:eastAsia="Times New Roman" w:hAnsi="Bahnschrift" w:cs="Arial"/>
          <w:color w:val="000000" w:themeColor="text1"/>
          <w:sz w:val="24"/>
          <w:szCs w:val="24"/>
          <w:shd w:val="clear" w:color="auto" w:fill="FFFFFF"/>
          <w:lang w:eastAsia="es-MX"/>
        </w:rPr>
        <w:t xml:space="preserve">posible únicamente </w:t>
      </w:r>
      <w:r w:rsidRPr="005051D5">
        <w:rPr>
          <w:rFonts w:ascii="Bahnschrift" w:eastAsia="Times New Roman" w:hAnsi="Bahnschrift" w:cs="Arial"/>
          <w:color w:val="000000" w:themeColor="text1"/>
          <w:sz w:val="24"/>
          <w:szCs w:val="24"/>
          <w:shd w:val="clear" w:color="auto" w:fill="FFFFFF"/>
          <w:lang w:eastAsia="es-MX"/>
        </w:rPr>
        <w:t>caminar; con el pasar de los años, el ser humano ha ido adaptando e innovando en la forma de moverse; creando así la bicicleta, el automóvil, los auto</w:t>
      </w:r>
      <w:r w:rsidR="00C61AAB" w:rsidRPr="005051D5">
        <w:rPr>
          <w:rFonts w:ascii="Bahnschrift" w:eastAsia="Times New Roman" w:hAnsi="Bahnschrift" w:cs="Arial"/>
          <w:color w:val="000000" w:themeColor="text1"/>
          <w:sz w:val="24"/>
          <w:szCs w:val="24"/>
          <w:shd w:val="clear" w:color="auto" w:fill="FFFFFF"/>
          <w:lang w:eastAsia="es-MX"/>
        </w:rPr>
        <w:t xml:space="preserve">buses, trenes, barcos y </w:t>
      </w:r>
      <w:r w:rsidR="00C61AAB" w:rsidRPr="006E753B">
        <w:rPr>
          <w:rFonts w:ascii="Bahnschrift" w:eastAsia="Times New Roman" w:hAnsi="Bahnschrift" w:cs="Arial"/>
          <w:sz w:val="24"/>
          <w:szCs w:val="24"/>
          <w:shd w:val="clear" w:color="auto" w:fill="FFFFFF"/>
          <w:lang w:eastAsia="es-MX"/>
        </w:rPr>
        <w:t>aviones</w:t>
      </w:r>
      <w:r w:rsidR="00C84F31" w:rsidRPr="006E753B">
        <w:rPr>
          <w:rFonts w:ascii="Bahnschrift" w:eastAsia="Times New Roman" w:hAnsi="Bahnschrift" w:cs="Arial"/>
          <w:sz w:val="24"/>
          <w:szCs w:val="24"/>
          <w:shd w:val="clear" w:color="auto" w:fill="FFFFFF"/>
          <w:lang w:eastAsia="es-MX"/>
        </w:rPr>
        <w:t>, entre otros</w:t>
      </w:r>
      <w:r w:rsidR="00C61AAB" w:rsidRPr="006E753B">
        <w:rPr>
          <w:rFonts w:ascii="Bahnschrift" w:eastAsia="Times New Roman" w:hAnsi="Bahnschrift" w:cs="Arial"/>
          <w:sz w:val="24"/>
          <w:szCs w:val="24"/>
          <w:shd w:val="clear" w:color="auto" w:fill="FFFFFF"/>
          <w:lang w:eastAsia="es-MX"/>
        </w:rPr>
        <w:t>.</w:t>
      </w:r>
    </w:p>
    <w:p w14:paraId="6EF13245" w14:textId="4265EEE9" w:rsidR="00943E31" w:rsidRPr="00FF1CD1" w:rsidRDefault="00943E31" w:rsidP="007A66C5">
      <w:pPr>
        <w:spacing w:before="240" w:after="240" w:line="360" w:lineRule="auto"/>
        <w:ind w:firstLine="700"/>
        <w:jc w:val="both"/>
        <w:rPr>
          <w:rFonts w:ascii="Bahnschrift" w:eastAsia="Times New Roman" w:hAnsi="Bahnschrift" w:cs="Times New Roman"/>
          <w:color w:val="000000" w:themeColor="text1"/>
          <w:sz w:val="24"/>
          <w:szCs w:val="24"/>
          <w:lang w:eastAsia="es-MX"/>
        </w:rPr>
      </w:pPr>
      <w:r w:rsidRPr="00FF1CD1">
        <w:rPr>
          <w:rFonts w:ascii="Bahnschrift" w:eastAsia="Times New Roman" w:hAnsi="Bahnschrift" w:cs="Arial"/>
          <w:color w:val="000000" w:themeColor="text1"/>
          <w:sz w:val="24"/>
          <w:szCs w:val="24"/>
          <w:shd w:val="clear" w:color="auto" w:fill="FFFFFF"/>
          <w:lang w:eastAsia="es-MX"/>
        </w:rPr>
        <w:t>Por tanto, la movilidad permite visibilizar los medios para su disfrute y  las condiciones en las que se encuentran, como el transporte público</w:t>
      </w:r>
      <w:r w:rsidR="00C84F31" w:rsidRPr="00C84F31">
        <w:rPr>
          <w:rFonts w:ascii="Bahnschrift" w:eastAsia="Times New Roman" w:hAnsi="Bahnschrift" w:cs="Arial"/>
          <w:color w:val="FF0000"/>
          <w:sz w:val="24"/>
          <w:szCs w:val="24"/>
          <w:shd w:val="clear" w:color="auto" w:fill="FFFFFF"/>
          <w:lang w:eastAsia="es-MX"/>
        </w:rPr>
        <w:t>,</w:t>
      </w:r>
      <w:r w:rsidRPr="00FF1CD1">
        <w:rPr>
          <w:rFonts w:ascii="Bahnschrift" w:eastAsia="Times New Roman" w:hAnsi="Bahnschrift" w:cs="Arial"/>
          <w:color w:val="000000" w:themeColor="text1"/>
          <w:sz w:val="24"/>
          <w:szCs w:val="24"/>
          <w:shd w:val="clear" w:color="auto" w:fill="FFFFFF"/>
          <w:lang w:eastAsia="es-MX"/>
        </w:rPr>
        <w:t xml:space="preserve"> e impulsa que se generen cambios institucionales, normativos y de infraestructura que garanticen las condiciones de seguridad vial, accesibilidad, eficiencia, sostenibilidad, calidad, inclusión e igualdad; pues sin duda, representa uno de los principales medios por el que las personas pueden disfrutar de otros derechos; como el acceso a la salud o educación que requieren  acudir a una institución de salud o educativa, a un parque o lugar de esparcimiento para la realización de actividades físicas, o incluso para el traslado al lugar de trabajo.</w:t>
      </w:r>
    </w:p>
    <w:p w14:paraId="1A9D3A94" w14:textId="47FD2F71" w:rsidR="007A66C5" w:rsidRPr="00FF1CD1" w:rsidRDefault="0092302B" w:rsidP="007A66C5">
      <w:pPr>
        <w:spacing w:before="240" w:after="240" w:line="360" w:lineRule="auto"/>
        <w:ind w:firstLine="709"/>
        <w:jc w:val="both"/>
        <w:rPr>
          <w:rFonts w:ascii="Bahnschrift" w:eastAsia="Times New Roman" w:hAnsi="Bahnschrift" w:cs="Arial"/>
          <w:color w:val="000000" w:themeColor="text1"/>
          <w:sz w:val="24"/>
          <w:szCs w:val="24"/>
          <w:lang w:eastAsia="es-MX"/>
        </w:rPr>
      </w:pPr>
      <w:r w:rsidRPr="00FF1CD1">
        <w:rPr>
          <w:rFonts w:ascii="Bahnschrift" w:eastAsia="Times New Roman" w:hAnsi="Bahnschrift" w:cs="Arial"/>
          <w:color w:val="000000" w:themeColor="text1"/>
          <w:sz w:val="24"/>
          <w:szCs w:val="24"/>
          <w:shd w:val="clear" w:color="auto" w:fill="FFFFFF"/>
          <w:lang w:eastAsia="es-MX"/>
        </w:rPr>
        <w:t>E</w:t>
      </w:r>
      <w:r w:rsidR="007A66C5" w:rsidRPr="00FF1CD1">
        <w:rPr>
          <w:rFonts w:ascii="Bahnschrift" w:eastAsia="Times New Roman" w:hAnsi="Bahnschrift" w:cs="Arial"/>
          <w:color w:val="000000" w:themeColor="text1"/>
          <w:sz w:val="24"/>
          <w:szCs w:val="24"/>
          <w:shd w:val="clear" w:color="auto" w:fill="FFFFFF"/>
          <w:lang w:eastAsia="es-MX"/>
        </w:rPr>
        <w:t>l transporte público</w:t>
      </w:r>
      <w:r w:rsidRPr="00FF1CD1">
        <w:rPr>
          <w:rFonts w:ascii="Bahnschrift" w:eastAsia="Times New Roman" w:hAnsi="Bahnschrift" w:cs="Arial"/>
          <w:color w:val="000000" w:themeColor="text1"/>
          <w:sz w:val="24"/>
          <w:szCs w:val="24"/>
          <w:shd w:val="clear" w:color="auto" w:fill="FFFFFF"/>
          <w:lang w:eastAsia="es-MX"/>
        </w:rPr>
        <w:t xml:space="preserve"> como servic</w:t>
      </w:r>
      <w:r w:rsidR="00943E31" w:rsidRPr="00FF1CD1">
        <w:rPr>
          <w:rFonts w:ascii="Bahnschrift" w:eastAsia="Times New Roman" w:hAnsi="Bahnschrift" w:cs="Arial"/>
          <w:color w:val="000000" w:themeColor="text1"/>
          <w:sz w:val="24"/>
          <w:szCs w:val="24"/>
          <w:shd w:val="clear" w:color="auto" w:fill="FFFFFF"/>
          <w:lang w:eastAsia="es-MX"/>
        </w:rPr>
        <w:t xml:space="preserve">io público debe procurar la </w:t>
      </w:r>
      <w:r w:rsidRPr="00FF1CD1">
        <w:rPr>
          <w:rFonts w:ascii="Bahnschrift" w:eastAsia="Times New Roman" w:hAnsi="Bahnschrift" w:cs="Arial"/>
          <w:color w:val="000000" w:themeColor="text1"/>
          <w:sz w:val="24"/>
          <w:szCs w:val="24"/>
          <w:shd w:val="clear" w:color="auto" w:fill="FFFFFF"/>
          <w:lang w:eastAsia="es-MX"/>
        </w:rPr>
        <w:t>calidad</w:t>
      </w:r>
      <w:r w:rsidR="00943E31" w:rsidRPr="00FF1CD1">
        <w:rPr>
          <w:rFonts w:ascii="Bahnschrift" w:eastAsia="Times New Roman" w:hAnsi="Bahnschrift" w:cs="Arial"/>
          <w:color w:val="000000" w:themeColor="text1"/>
          <w:sz w:val="24"/>
          <w:szCs w:val="24"/>
          <w:shd w:val="clear" w:color="auto" w:fill="FFFFFF"/>
          <w:lang w:eastAsia="es-MX"/>
        </w:rPr>
        <w:t xml:space="preserve"> en el modo, tiempo y costo</w:t>
      </w:r>
      <w:r w:rsidR="007A66C5" w:rsidRPr="00FF1CD1">
        <w:rPr>
          <w:rFonts w:ascii="Bahnschrift" w:eastAsia="Times New Roman" w:hAnsi="Bahnschrift" w:cs="Arial"/>
          <w:color w:val="000000" w:themeColor="text1"/>
          <w:sz w:val="24"/>
          <w:szCs w:val="24"/>
          <w:shd w:val="clear" w:color="auto" w:fill="FFFFFF"/>
          <w:lang w:eastAsia="es-MX"/>
        </w:rPr>
        <w:t xml:space="preserve">; </w:t>
      </w:r>
      <w:r w:rsidRPr="00FF1CD1">
        <w:rPr>
          <w:rFonts w:ascii="Bahnschrift" w:eastAsia="Times New Roman" w:hAnsi="Bahnschrift" w:cs="Arial"/>
          <w:color w:val="000000" w:themeColor="text1"/>
          <w:sz w:val="24"/>
          <w:szCs w:val="24"/>
          <w:shd w:val="clear" w:color="auto" w:fill="FFFFFF"/>
          <w:lang w:eastAsia="es-MX"/>
        </w:rPr>
        <w:t xml:space="preserve">no obstante, que </w:t>
      </w:r>
      <w:r w:rsidR="007A66C5" w:rsidRPr="00FF1CD1">
        <w:rPr>
          <w:rFonts w:ascii="Bahnschrift" w:eastAsia="Times New Roman" w:hAnsi="Bahnschrift" w:cs="Arial"/>
          <w:color w:val="000000" w:themeColor="text1"/>
          <w:sz w:val="24"/>
          <w:szCs w:val="24"/>
          <w:shd w:val="clear" w:color="auto" w:fill="FFFFFF"/>
          <w:lang w:eastAsia="es-MX"/>
        </w:rPr>
        <w:t xml:space="preserve">por </w:t>
      </w:r>
      <w:r w:rsidR="007A66C5" w:rsidRPr="00FF1CD1">
        <w:rPr>
          <w:rFonts w:ascii="Bahnschrift" w:eastAsia="Times New Roman" w:hAnsi="Bahnschrift" w:cs="Arial"/>
          <w:color w:val="000000" w:themeColor="text1"/>
          <w:sz w:val="24"/>
          <w:szCs w:val="24"/>
          <w:lang w:eastAsia="es-MX"/>
        </w:rPr>
        <w:t>su complejidad suele ser brindado por particulares mediante la figura denominada “c</w:t>
      </w:r>
      <w:r w:rsidR="00C61AAB" w:rsidRPr="00FF1CD1">
        <w:rPr>
          <w:rFonts w:ascii="Bahnschrift" w:eastAsia="Times New Roman" w:hAnsi="Bahnschrift" w:cs="Arial"/>
          <w:color w:val="000000" w:themeColor="text1"/>
          <w:sz w:val="24"/>
          <w:szCs w:val="24"/>
          <w:lang w:eastAsia="es-MX"/>
        </w:rPr>
        <w:t>oncesión”;</w:t>
      </w:r>
      <w:r w:rsidR="007A66C5" w:rsidRPr="00FF1CD1">
        <w:rPr>
          <w:rFonts w:ascii="Bahnschrift" w:eastAsia="Times New Roman" w:hAnsi="Bahnschrift" w:cs="Arial"/>
          <w:color w:val="000000" w:themeColor="text1"/>
          <w:sz w:val="24"/>
          <w:szCs w:val="24"/>
          <w:lang w:eastAsia="es-MX"/>
        </w:rPr>
        <w:t xml:space="preserve"> </w:t>
      </w:r>
      <w:r w:rsidRPr="00FF1CD1">
        <w:rPr>
          <w:rFonts w:ascii="Bahnschrift" w:eastAsia="Times New Roman" w:hAnsi="Bahnschrift" w:cs="Arial"/>
          <w:color w:val="000000" w:themeColor="text1"/>
          <w:sz w:val="24"/>
          <w:szCs w:val="24"/>
          <w:lang w:eastAsia="es-MX"/>
        </w:rPr>
        <w:t xml:space="preserve">en el que </w:t>
      </w:r>
      <w:r w:rsidR="007A66C5" w:rsidRPr="00FF1CD1">
        <w:rPr>
          <w:rFonts w:ascii="Bahnschrift" w:eastAsia="Times New Roman" w:hAnsi="Bahnschrift" w:cs="Arial"/>
          <w:color w:val="000000" w:themeColor="text1"/>
          <w:sz w:val="24"/>
          <w:szCs w:val="24"/>
          <w:lang w:eastAsia="es-MX"/>
        </w:rPr>
        <w:t xml:space="preserve">los usuarios deben cubrir una cuota para su </w:t>
      </w:r>
      <w:r w:rsidR="006F47E2" w:rsidRPr="00FF1CD1">
        <w:rPr>
          <w:rFonts w:ascii="Bahnschrift" w:eastAsia="Times New Roman" w:hAnsi="Bahnschrift" w:cs="Arial"/>
          <w:color w:val="000000" w:themeColor="text1"/>
          <w:sz w:val="24"/>
          <w:szCs w:val="24"/>
          <w:lang w:eastAsia="es-MX"/>
        </w:rPr>
        <w:t>disfrute</w:t>
      </w:r>
      <w:r w:rsidR="007A66C5" w:rsidRPr="00FF1CD1">
        <w:rPr>
          <w:rFonts w:ascii="Bahnschrift" w:eastAsia="Times New Roman" w:hAnsi="Bahnschrift" w:cs="Arial"/>
          <w:color w:val="000000" w:themeColor="text1"/>
          <w:sz w:val="24"/>
          <w:szCs w:val="24"/>
          <w:lang w:eastAsia="es-MX"/>
        </w:rPr>
        <w:t xml:space="preserve">, misma que será utilizada para el mantenimiento </w:t>
      </w:r>
      <w:r w:rsidR="000E2F31" w:rsidRPr="00FF1CD1">
        <w:rPr>
          <w:rFonts w:ascii="Bahnschrift" w:eastAsia="Times New Roman" w:hAnsi="Bahnschrift" w:cs="Arial"/>
          <w:color w:val="000000" w:themeColor="text1"/>
          <w:sz w:val="24"/>
          <w:szCs w:val="24"/>
          <w:lang w:eastAsia="es-MX"/>
        </w:rPr>
        <w:t xml:space="preserve">y modernización </w:t>
      </w:r>
      <w:r w:rsidR="007A66C5" w:rsidRPr="00FF1CD1">
        <w:rPr>
          <w:rFonts w:ascii="Bahnschrift" w:eastAsia="Times New Roman" w:hAnsi="Bahnschrift" w:cs="Arial"/>
          <w:color w:val="000000" w:themeColor="text1"/>
          <w:sz w:val="24"/>
          <w:szCs w:val="24"/>
          <w:lang w:eastAsia="es-MX"/>
        </w:rPr>
        <w:t xml:space="preserve">de las unidades, el pago de sueldos de las y los prestadores del servicio. </w:t>
      </w:r>
    </w:p>
    <w:p w14:paraId="53A5D92F" w14:textId="6B7978D8" w:rsidR="00881572" w:rsidRPr="000A7C59" w:rsidRDefault="00812F3C" w:rsidP="00D44BF2">
      <w:pPr>
        <w:spacing w:before="240" w:after="240" w:line="360" w:lineRule="auto"/>
        <w:ind w:firstLine="709"/>
        <w:jc w:val="both"/>
        <w:rPr>
          <w:rFonts w:ascii="Bahnschrift" w:eastAsia="Times New Roman" w:hAnsi="Bahnschrift" w:cs="Arial"/>
          <w:color w:val="000000" w:themeColor="text1"/>
          <w:sz w:val="24"/>
          <w:szCs w:val="24"/>
          <w:shd w:val="clear" w:color="auto" w:fill="FFFFFF"/>
          <w:lang w:eastAsia="es-MX"/>
        </w:rPr>
      </w:pPr>
      <w:r w:rsidRPr="000A7C59">
        <w:rPr>
          <w:rFonts w:ascii="Bahnschrift" w:eastAsia="Times New Roman" w:hAnsi="Bahnschrift" w:cs="Arial"/>
          <w:color w:val="000000" w:themeColor="text1"/>
          <w:sz w:val="24"/>
          <w:szCs w:val="24"/>
          <w:shd w:val="clear" w:color="auto" w:fill="FFFFFF"/>
          <w:lang w:eastAsia="es-MX"/>
        </w:rPr>
        <w:t>A mayor abundamiento, s</w:t>
      </w:r>
      <w:r w:rsidR="00CB6B2C" w:rsidRPr="000A7C59">
        <w:rPr>
          <w:rFonts w:ascii="Bahnschrift" w:eastAsia="Times New Roman" w:hAnsi="Bahnschrift" w:cs="Arial"/>
          <w:color w:val="000000" w:themeColor="text1"/>
          <w:sz w:val="24"/>
          <w:szCs w:val="24"/>
          <w:shd w:val="clear" w:color="auto" w:fill="FFFFFF"/>
          <w:lang w:eastAsia="es-MX"/>
        </w:rPr>
        <w:t>e ilustra</w:t>
      </w:r>
      <w:r w:rsidR="0088496A" w:rsidRPr="000A7C59">
        <w:rPr>
          <w:rFonts w:ascii="Bahnschrift" w:eastAsia="Times New Roman" w:hAnsi="Bahnschrift" w:cs="Arial"/>
          <w:color w:val="000000" w:themeColor="text1"/>
          <w:sz w:val="24"/>
          <w:szCs w:val="24"/>
          <w:shd w:val="clear" w:color="auto" w:fill="FFFFFF"/>
          <w:lang w:eastAsia="es-MX"/>
        </w:rPr>
        <w:t xml:space="preserve"> la evolución en el </w:t>
      </w:r>
      <w:r w:rsidR="00BE1405" w:rsidRPr="000A7C59">
        <w:rPr>
          <w:rFonts w:ascii="Bahnschrift" w:eastAsia="Times New Roman" w:hAnsi="Bahnschrift" w:cs="Arial"/>
          <w:color w:val="000000" w:themeColor="text1"/>
          <w:sz w:val="24"/>
          <w:szCs w:val="24"/>
          <w:shd w:val="clear" w:color="auto" w:fill="FFFFFF"/>
          <w:lang w:eastAsia="es-MX"/>
        </w:rPr>
        <w:t>costo</w:t>
      </w:r>
      <w:r w:rsidR="00CB6B2C" w:rsidRPr="000A7C59">
        <w:rPr>
          <w:rFonts w:ascii="Bahnschrift" w:eastAsia="Times New Roman" w:hAnsi="Bahnschrift" w:cs="Arial"/>
          <w:color w:val="000000" w:themeColor="text1"/>
          <w:sz w:val="24"/>
          <w:szCs w:val="24"/>
          <w:shd w:val="clear" w:color="auto" w:fill="FFFFFF"/>
          <w:lang w:eastAsia="es-MX"/>
        </w:rPr>
        <w:t xml:space="preserve"> </w:t>
      </w:r>
      <w:r w:rsidR="00000DE7" w:rsidRPr="000A7C59">
        <w:rPr>
          <w:rFonts w:ascii="Bahnschrift" w:eastAsia="Times New Roman" w:hAnsi="Bahnschrift" w:cs="Arial"/>
          <w:color w:val="000000" w:themeColor="text1"/>
          <w:sz w:val="24"/>
          <w:szCs w:val="24"/>
          <w:shd w:val="clear" w:color="auto" w:fill="FFFFFF"/>
          <w:lang w:eastAsia="es-MX"/>
        </w:rPr>
        <w:t>del transporte público</w:t>
      </w:r>
      <w:r w:rsidR="009D5BE2" w:rsidRPr="000A7C59">
        <w:rPr>
          <w:rFonts w:ascii="Bahnschrift" w:eastAsia="Times New Roman" w:hAnsi="Bahnschrift" w:cs="Arial"/>
          <w:color w:val="000000" w:themeColor="text1"/>
          <w:sz w:val="24"/>
          <w:szCs w:val="24"/>
          <w:shd w:val="clear" w:color="auto" w:fill="FFFFFF"/>
          <w:lang w:eastAsia="es-MX"/>
        </w:rPr>
        <w:t xml:space="preserve"> en la Ciudad de Mérida</w:t>
      </w:r>
      <w:r w:rsidR="0088496A" w:rsidRPr="000A7C59">
        <w:rPr>
          <w:rFonts w:ascii="Bahnschrift" w:eastAsia="Times New Roman" w:hAnsi="Bahnschrift" w:cs="Arial"/>
          <w:color w:val="000000" w:themeColor="text1"/>
          <w:sz w:val="24"/>
          <w:szCs w:val="24"/>
          <w:shd w:val="clear" w:color="auto" w:fill="FFFFFF"/>
          <w:lang w:eastAsia="es-MX"/>
        </w:rPr>
        <w:t xml:space="preserve"> del año </w:t>
      </w:r>
      <w:r w:rsidR="009D5BE2" w:rsidRPr="000A7C59">
        <w:rPr>
          <w:rFonts w:ascii="Bahnschrift" w:eastAsia="Times New Roman" w:hAnsi="Bahnschrift" w:cs="Arial"/>
          <w:color w:val="000000" w:themeColor="text1"/>
          <w:sz w:val="24"/>
          <w:szCs w:val="24"/>
          <w:shd w:val="clear" w:color="auto" w:fill="FFFFFF"/>
          <w:lang w:eastAsia="es-MX"/>
        </w:rPr>
        <w:t xml:space="preserve">2006 hasta el decreto </w:t>
      </w:r>
      <w:r w:rsidR="0088496A" w:rsidRPr="000A7C59">
        <w:rPr>
          <w:rFonts w:ascii="Bahnschrift" w:eastAsia="Times New Roman" w:hAnsi="Bahnschrift" w:cs="Arial"/>
          <w:color w:val="000000" w:themeColor="text1"/>
          <w:sz w:val="24"/>
          <w:szCs w:val="24"/>
          <w:shd w:val="clear" w:color="auto" w:fill="FFFFFF"/>
          <w:lang w:eastAsia="es-MX"/>
        </w:rPr>
        <w:t xml:space="preserve">441/2016 </w:t>
      </w:r>
      <w:r w:rsidR="009D5BE2" w:rsidRPr="000A7C59">
        <w:rPr>
          <w:rFonts w:ascii="Bahnschrift" w:eastAsia="Times New Roman" w:hAnsi="Bahnschrift" w:cs="Arial"/>
          <w:color w:val="000000" w:themeColor="text1"/>
          <w:sz w:val="24"/>
          <w:szCs w:val="24"/>
          <w:shd w:val="clear" w:color="auto" w:fill="FFFFFF"/>
          <w:lang w:eastAsia="es-MX"/>
        </w:rPr>
        <w:t xml:space="preserve">vigente; siendo aplicable a </w:t>
      </w:r>
      <w:r w:rsidR="0088496A" w:rsidRPr="000A7C59">
        <w:rPr>
          <w:rFonts w:ascii="Bahnschrift" w:eastAsia="Times New Roman" w:hAnsi="Bahnschrift" w:cs="Arial"/>
          <w:color w:val="000000" w:themeColor="text1"/>
          <w:sz w:val="24"/>
          <w:szCs w:val="24"/>
          <w:shd w:val="clear" w:color="auto" w:fill="FFFFFF"/>
          <w:lang w:eastAsia="es-MX"/>
        </w:rPr>
        <w:t xml:space="preserve">las tarifas de </w:t>
      </w:r>
      <w:r w:rsidR="009D5BE2" w:rsidRPr="000A7C59">
        <w:rPr>
          <w:rFonts w:ascii="Bahnschrift" w:eastAsia="Times New Roman" w:hAnsi="Bahnschrift" w:cs="Arial"/>
          <w:color w:val="000000" w:themeColor="text1"/>
          <w:sz w:val="24"/>
          <w:szCs w:val="24"/>
          <w:shd w:val="clear" w:color="auto" w:fill="FFFFFF"/>
          <w:lang w:eastAsia="es-MX"/>
        </w:rPr>
        <w:t>este último</w:t>
      </w:r>
      <w:r w:rsidR="0088496A" w:rsidRPr="000A7C59">
        <w:rPr>
          <w:rFonts w:ascii="Bahnschrift" w:eastAsia="Times New Roman" w:hAnsi="Bahnschrift" w:cs="Arial"/>
          <w:color w:val="000000" w:themeColor="text1"/>
          <w:sz w:val="24"/>
          <w:szCs w:val="24"/>
          <w:shd w:val="clear" w:color="auto" w:fill="FFFFFF"/>
          <w:lang w:eastAsia="es-MX"/>
        </w:rPr>
        <w:t xml:space="preserve"> decreto,</w:t>
      </w:r>
      <w:r w:rsidR="009D5BE2" w:rsidRPr="000A7C59">
        <w:rPr>
          <w:rFonts w:ascii="Bahnschrift" w:eastAsia="Times New Roman" w:hAnsi="Bahnschrift" w:cs="Arial"/>
          <w:color w:val="000000" w:themeColor="text1"/>
          <w:sz w:val="24"/>
          <w:szCs w:val="24"/>
          <w:shd w:val="clear" w:color="auto" w:fill="FFFFFF"/>
          <w:lang w:eastAsia="es-MX"/>
        </w:rPr>
        <w:t xml:space="preserve"> un descuento de $0.50 centavos</w:t>
      </w:r>
      <w:r w:rsidR="00D17E81" w:rsidRPr="000A7C59">
        <w:rPr>
          <w:rFonts w:ascii="Bahnschrift" w:eastAsia="Times New Roman" w:hAnsi="Bahnschrift" w:cs="Arial"/>
          <w:color w:val="000000" w:themeColor="text1"/>
          <w:sz w:val="24"/>
          <w:szCs w:val="24"/>
          <w:shd w:val="clear" w:color="auto" w:fill="FFFFFF"/>
          <w:lang w:eastAsia="es-MX"/>
        </w:rPr>
        <w:t xml:space="preserve"> </w:t>
      </w:r>
      <w:r w:rsidR="0088496A" w:rsidRPr="000A7C59">
        <w:rPr>
          <w:rFonts w:ascii="Bahnschrift" w:eastAsia="Times New Roman" w:hAnsi="Bahnschrift" w:cs="Arial"/>
          <w:color w:val="000000" w:themeColor="text1"/>
          <w:sz w:val="24"/>
          <w:szCs w:val="24"/>
          <w:shd w:val="clear" w:color="auto" w:fill="FFFFFF"/>
          <w:lang w:eastAsia="es-MX"/>
        </w:rPr>
        <w:t xml:space="preserve">a las y los usuarios </w:t>
      </w:r>
      <w:r w:rsidR="007A66C5" w:rsidRPr="000A7C59">
        <w:rPr>
          <w:rFonts w:ascii="Bahnschrift" w:eastAsia="Times New Roman" w:hAnsi="Bahnschrift" w:cs="Arial"/>
          <w:color w:val="000000" w:themeColor="text1"/>
          <w:sz w:val="24"/>
          <w:szCs w:val="24"/>
          <w:shd w:val="clear" w:color="auto" w:fill="FFFFFF"/>
          <w:lang w:eastAsia="es-MX"/>
        </w:rPr>
        <w:t>a través</w:t>
      </w:r>
      <w:r w:rsidR="00D17E81" w:rsidRPr="000A7C59">
        <w:rPr>
          <w:rFonts w:ascii="Bahnschrift" w:eastAsia="Times New Roman" w:hAnsi="Bahnschrift" w:cs="Arial"/>
          <w:color w:val="000000" w:themeColor="text1"/>
          <w:sz w:val="24"/>
          <w:szCs w:val="24"/>
          <w:shd w:val="clear" w:color="auto" w:fill="FFFFFF"/>
          <w:lang w:eastAsia="es-MX"/>
        </w:rPr>
        <w:t xml:space="preserve"> de un programa</w:t>
      </w:r>
      <w:r w:rsidR="0088496A" w:rsidRPr="000A7C59">
        <w:rPr>
          <w:rFonts w:ascii="Bahnschrift" w:eastAsia="Times New Roman" w:hAnsi="Bahnschrift" w:cs="Arial"/>
          <w:color w:val="000000" w:themeColor="text1"/>
          <w:sz w:val="24"/>
          <w:szCs w:val="24"/>
          <w:shd w:val="clear" w:color="auto" w:fill="FFFFFF"/>
          <w:lang w:eastAsia="es-MX"/>
        </w:rPr>
        <w:t xml:space="preserve"> del Ejecutivo Estatal</w:t>
      </w:r>
      <w:r w:rsidR="00D17E81" w:rsidRPr="000A7C59">
        <w:rPr>
          <w:rFonts w:ascii="Bahnschrift" w:eastAsia="Times New Roman" w:hAnsi="Bahnschrift" w:cs="Arial"/>
          <w:color w:val="000000" w:themeColor="text1"/>
          <w:sz w:val="24"/>
          <w:szCs w:val="24"/>
          <w:shd w:val="clear" w:color="auto" w:fill="FFFFFF"/>
          <w:lang w:eastAsia="es-MX"/>
        </w:rPr>
        <w:t xml:space="preserve"> denominado </w:t>
      </w:r>
      <w:r w:rsidR="00D17E81" w:rsidRPr="000A7C59">
        <w:rPr>
          <w:rFonts w:ascii="Bahnschrift" w:eastAsia="Times New Roman" w:hAnsi="Bahnschrift" w:cs="Arial"/>
          <w:b/>
          <w:i/>
          <w:color w:val="000000" w:themeColor="text1"/>
          <w:sz w:val="24"/>
          <w:szCs w:val="24"/>
          <w:shd w:val="clear" w:color="auto" w:fill="FFFFFF"/>
          <w:lang w:eastAsia="es-MX"/>
        </w:rPr>
        <w:t>“Apoyo al Gasto Familiar en el Transporte Público”;</w:t>
      </w:r>
      <w:r w:rsidRPr="000A7C59">
        <w:rPr>
          <w:rFonts w:ascii="Bahnschrift" w:eastAsia="Times New Roman" w:hAnsi="Bahnschrift" w:cs="Arial"/>
          <w:color w:val="000000" w:themeColor="text1"/>
          <w:sz w:val="24"/>
          <w:szCs w:val="24"/>
          <w:shd w:val="clear" w:color="auto" w:fill="FFFFFF"/>
          <w:lang w:eastAsia="es-MX"/>
        </w:rPr>
        <w:t xml:space="preserve"> como se presenta a continuación:</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89"/>
        <w:gridCol w:w="1561"/>
        <w:gridCol w:w="1275"/>
        <w:gridCol w:w="1277"/>
        <w:gridCol w:w="1418"/>
        <w:gridCol w:w="1598"/>
      </w:tblGrid>
      <w:tr w:rsidR="002309BF" w:rsidRPr="00280E9F" w14:paraId="15F72869" w14:textId="77777777" w:rsidTr="00881572">
        <w:trPr>
          <w:trHeight w:val="152"/>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ED46A19" w14:textId="77777777" w:rsidR="002309BF" w:rsidRPr="00881572" w:rsidRDefault="002309BF" w:rsidP="00CB6B2C">
            <w:pPr>
              <w:spacing w:after="0" w:line="240" w:lineRule="auto"/>
              <w:rPr>
                <w:rFonts w:ascii="Bahnschrift" w:eastAsia="Times New Roman" w:hAnsi="Bahnschrift" w:cs="Times New Roman"/>
                <w:b/>
                <w:sz w:val="20"/>
                <w:szCs w:val="24"/>
                <w:lang w:eastAsia="es-MX"/>
              </w:rPr>
            </w:pPr>
            <w:r w:rsidRPr="00881572">
              <w:rPr>
                <w:rFonts w:ascii="Bahnschrift" w:eastAsia="Times New Roman" w:hAnsi="Bahnschrift" w:cs="Times New Roman"/>
                <w:b/>
                <w:sz w:val="20"/>
                <w:szCs w:val="24"/>
                <w:lang w:eastAsia="es-MX"/>
              </w:rPr>
              <w:lastRenderedPageBreak/>
              <w:t>TABLA 1.0</w:t>
            </w:r>
          </w:p>
        </w:tc>
      </w:tr>
      <w:tr w:rsidR="002309BF" w:rsidRPr="00280E9F" w14:paraId="3F4F607E" w14:textId="77777777" w:rsidTr="00881572">
        <w:trPr>
          <w:trHeight w:val="2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171717" w:themeFill="background2" w:themeFillShade="1A"/>
            <w:tcMar>
              <w:top w:w="100" w:type="dxa"/>
              <w:left w:w="100" w:type="dxa"/>
              <w:bottom w:w="100" w:type="dxa"/>
              <w:right w:w="100" w:type="dxa"/>
            </w:tcMar>
            <w:hideMark/>
          </w:tcPr>
          <w:p w14:paraId="45D60A21" w14:textId="77777777" w:rsidR="002309BF" w:rsidRPr="00881572" w:rsidRDefault="002309BF" w:rsidP="00280E9F">
            <w:pPr>
              <w:spacing w:after="0" w:line="240" w:lineRule="auto"/>
              <w:jc w:val="center"/>
              <w:rPr>
                <w:rFonts w:ascii="Bahnschrift" w:eastAsia="Times New Roman" w:hAnsi="Bahnschrift" w:cs="Times New Roman"/>
                <w:b/>
                <w:sz w:val="20"/>
                <w:szCs w:val="24"/>
                <w:lang w:eastAsia="es-MX"/>
              </w:rPr>
            </w:pPr>
            <w:r w:rsidRPr="00881572">
              <w:rPr>
                <w:rFonts w:ascii="Bahnschrift" w:eastAsia="Times New Roman" w:hAnsi="Bahnschrift" w:cs="Times New Roman"/>
                <w:b/>
                <w:sz w:val="20"/>
                <w:szCs w:val="24"/>
                <w:lang w:eastAsia="es-MX"/>
              </w:rPr>
              <w:t>EVOLUCIÓN DE LAS TARIFAS DE TRANSPORTE PÚBLICO EN LA CIUDAD DE MÉRIDA, YUCATÁN</w:t>
            </w:r>
          </w:p>
        </w:tc>
      </w:tr>
      <w:tr w:rsidR="002309BF" w:rsidRPr="00FA6569" w14:paraId="4B343CA6" w14:textId="77777777" w:rsidTr="00881572">
        <w:trPr>
          <w:trHeight w:val="20"/>
        </w:trPr>
        <w:tc>
          <w:tcPr>
            <w:tcW w:w="958"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633586B5" w14:textId="77777777" w:rsidR="002309BF" w:rsidRPr="00881572" w:rsidRDefault="002309BF" w:rsidP="00FA6569">
            <w:pPr>
              <w:spacing w:after="0" w:line="240" w:lineRule="auto"/>
              <w:jc w:val="center"/>
              <w:rPr>
                <w:rFonts w:ascii="Bahnschrift" w:eastAsia="Times New Roman" w:hAnsi="Bahnschrift" w:cs="Times New Roman"/>
                <w:sz w:val="20"/>
                <w:szCs w:val="24"/>
                <w:lang w:eastAsia="es-MX"/>
              </w:rPr>
            </w:pPr>
            <w:r w:rsidRPr="00881572">
              <w:rPr>
                <w:rFonts w:ascii="Bahnschrift" w:eastAsia="Times New Roman" w:hAnsi="Bahnschrift" w:cs="Arial"/>
                <w:b/>
                <w:bCs/>
                <w:color w:val="000000"/>
                <w:sz w:val="20"/>
                <w:szCs w:val="24"/>
                <w:shd w:val="clear" w:color="auto" w:fill="FFFFFF"/>
                <w:lang w:eastAsia="es-MX"/>
              </w:rPr>
              <w:t>Grupo</w:t>
            </w:r>
          </w:p>
        </w:tc>
        <w:tc>
          <w:tcPr>
            <w:tcW w:w="4042" w:type="pct"/>
            <w:gridSpan w:val="5"/>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100" w:type="dxa"/>
              <w:left w:w="100" w:type="dxa"/>
              <w:bottom w:w="100" w:type="dxa"/>
              <w:right w:w="100" w:type="dxa"/>
            </w:tcMar>
            <w:hideMark/>
          </w:tcPr>
          <w:p w14:paraId="177DABCB" w14:textId="77777777" w:rsidR="002309BF" w:rsidRPr="00881572" w:rsidRDefault="002309BF" w:rsidP="00280E9F">
            <w:pPr>
              <w:spacing w:after="0" w:line="240" w:lineRule="auto"/>
              <w:jc w:val="center"/>
              <w:rPr>
                <w:rFonts w:ascii="Bahnschrift" w:eastAsia="Times New Roman" w:hAnsi="Bahnschrift" w:cs="Times New Roman"/>
                <w:b/>
                <w:sz w:val="20"/>
                <w:szCs w:val="24"/>
                <w:lang w:eastAsia="es-MX"/>
              </w:rPr>
            </w:pPr>
            <w:r w:rsidRPr="00881572">
              <w:rPr>
                <w:rFonts w:ascii="Bahnschrift" w:eastAsia="Times New Roman" w:hAnsi="Bahnschrift" w:cs="Times New Roman"/>
                <w:b/>
                <w:sz w:val="20"/>
                <w:szCs w:val="24"/>
                <w:lang w:eastAsia="es-MX"/>
              </w:rPr>
              <w:t>TARIFA APLICABLE</w:t>
            </w:r>
          </w:p>
        </w:tc>
      </w:tr>
      <w:tr w:rsidR="002309BF" w:rsidRPr="00FA6569" w14:paraId="411E257D" w14:textId="77777777" w:rsidTr="00881572">
        <w:trPr>
          <w:trHeight w:val="1438"/>
        </w:trPr>
        <w:tc>
          <w:tcPr>
            <w:tcW w:w="958"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E078519" w14:textId="77777777" w:rsidR="002309BF" w:rsidRPr="00280E9F" w:rsidRDefault="002309BF" w:rsidP="00280E9F">
            <w:pPr>
              <w:spacing w:after="0" w:line="240" w:lineRule="auto"/>
              <w:jc w:val="center"/>
              <w:rPr>
                <w:rFonts w:ascii="Bahnschrift" w:eastAsia="Times New Roman" w:hAnsi="Bahnschrift" w:cs="Times New Roman"/>
                <w:sz w:val="24"/>
                <w:szCs w:val="24"/>
                <w:lang w:eastAsia="es-MX"/>
              </w:rPr>
            </w:pPr>
          </w:p>
        </w:tc>
        <w:tc>
          <w:tcPr>
            <w:tcW w:w="885"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7189CCEC"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Publicación Diario Oficial del</w:t>
            </w:r>
          </w:p>
          <w:p w14:paraId="4E876674"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04 de Diciembre de 2006</w:t>
            </w:r>
          </w:p>
          <w:p w14:paraId="3B725F8F"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p>
          <w:p w14:paraId="2DC8CE9C"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(Ayuntamiento de Mérida)</w:t>
            </w:r>
          </w:p>
        </w:tc>
        <w:tc>
          <w:tcPr>
            <w:tcW w:w="723"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0BAB1276" w14:textId="77777777" w:rsidR="002309BF" w:rsidRPr="00881572" w:rsidRDefault="002309BF" w:rsidP="002309BF">
            <w:pPr>
              <w:spacing w:before="240" w:after="24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Decreto 222 del 22 de agosto de 2009</w:t>
            </w:r>
          </w:p>
          <w:p w14:paraId="3CEFFFE6" w14:textId="77777777" w:rsidR="002309BF" w:rsidRPr="00881572" w:rsidRDefault="002309BF" w:rsidP="002309BF">
            <w:pPr>
              <w:spacing w:before="240" w:after="24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(Ejecutivo Local)</w:t>
            </w:r>
          </w:p>
        </w:tc>
        <w:tc>
          <w:tcPr>
            <w:tcW w:w="724"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5E38FBE3" w14:textId="77777777" w:rsidR="002309BF" w:rsidRPr="00881572" w:rsidRDefault="002309BF" w:rsidP="002309BF">
            <w:pPr>
              <w:spacing w:before="240" w:after="24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Decreto 116/2013</w:t>
            </w:r>
          </w:p>
          <w:p w14:paraId="4B240B6E" w14:textId="77777777" w:rsidR="002309BF" w:rsidRPr="00881572" w:rsidRDefault="002309BF" w:rsidP="002309BF">
            <w:pPr>
              <w:spacing w:before="240" w:after="24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del 19 de octubre de 2013</w:t>
            </w:r>
          </w:p>
          <w:p w14:paraId="40D75E3E" w14:textId="77777777" w:rsidR="002309BF" w:rsidRPr="00881572" w:rsidRDefault="002309BF" w:rsidP="00881572">
            <w:pPr>
              <w:spacing w:before="240"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(Ejecutivo Local)</w:t>
            </w:r>
          </w:p>
        </w:tc>
        <w:tc>
          <w:tcPr>
            <w:tcW w:w="804"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21473DDA"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Decreto 441/2016</w:t>
            </w:r>
          </w:p>
          <w:p w14:paraId="451C990E"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del 30 de Diciembre de 2016</w:t>
            </w:r>
          </w:p>
          <w:p w14:paraId="75288526"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p>
          <w:p w14:paraId="2E89058E"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(Ejecutivo local)</w:t>
            </w:r>
          </w:p>
        </w:tc>
        <w:tc>
          <w:tcPr>
            <w:tcW w:w="906"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EA0E83B" w14:textId="77777777" w:rsidR="0059552E" w:rsidRPr="00881572" w:rsidRDefault="0059552E"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Decreto 2019</w:t>
            </w:r>
          </w:p>
          <w:p w14:paraId="59A6F113" w14:textId="290FA8E1" w:rsidR="002309BF" w:rsidRPr="00881572" w:rsidRDefault="0059552E"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 xml:space="preserve">Del 15 de febrero de 2019 </w:t>
            </w:r>
            <w:r w:rsidR="002309BF" w:rsidRPr="00881572">
              <w:rPr>
                <w:rFonts w:ascii="Bahnschrift" w:eastAsia="Times New Roman" w:hAnsi="Bahnschrift" w:cs="Times New Roman"/>
                <w:sz w:val="18"/>
                <w:szCs w:val="24"/>
                <w:lang w:eastAsia="es-MX"/>
              </w:rPr>
              <w:t>Programa apoyo al Gasto Familiar en el Transporte Público</w:t>
            </w:r>
          </w:p>
          <w:p w14:paraId="747B5398"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p>
          <w:p w14:paraId="3A42EB6D"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Times New Roman"/>
                <w:sz w:val="18"/>
                <w:szCs w:val="24"/>
                <w:lang w:eastAsia="es-MX"/>
              </w:rPr>
              <w:t>(Ejecutivo Local)</w:t>
            </w:r>
          </w:p>
          <w:p w14:paraId="344E7C28"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p>
          <w:p w14:paraId="41FDCFEA" w14:textId="77777777" w:rsidR="002309BF" w:rsidRPr="00881572" w:rsidRDefault="002309BF" w:rsidP="002309BF">
            <w:pPr>
              <w:tabs>
                <w:tab w:val="left" w:pos="337"/>
                <w:tab w:val="center" w:pos="671"/>
              </w:tabs>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Times New Roman"/>
                <w:b/>
                <w:sz w:val="18"/>
                <w:szCs w:val="24"/>
                <w:lang w:eastAsia="es-MX"/>
              </w:rPr>
              <w:t>$-0.50</w:t>
            </w:r>
          </w:p>
        </w:tc>
      </w:tr>
      <w:tr w:rsidR="002309BF" w:rsidRPr="00FA6569" w14:paraId="125D7D71" w14:textId="77777777" w:rsidTr="002309BF">
        <w:trPr>
          <w:trHeight w:val="13"/>
        </w:trPr>
        <w:tc>
          <w:tcPr>
            <w:tcW w:w="9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911250" w14:textId="77777777" w:rsidR="002309BF" w:rsidRPr="00881572" w:rsidRDefault="002309BF" w:rsidP="00FA6569">
            <w:pPr>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Arial"/>
                <w:b/>
                <w:color w:val="000000"/>
                <w:sz w:val="18"/>
                <w:szCs w:val="24"/>
                <w:shd w:val="clear" w:color="auto" w:fill="FFFFFF"/>
                <w:lang w:eastAsia="es-MX"/>
              </w:rPr>
              <w:t>Adultos</w:t>
            </w:r>
          </w:p>
        </w:tc>
        <w:tc>
          <w:tcPr>
            <w:tcW w:w="8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78621A"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$5.00</w:t>
            </w: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584D85"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$6.00</w:t>
            </w:r>
          </w:p>
        </w:tc>
        <w:tc>
          <w:tcPr>
            <w:tcW w:w="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2CB80"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$7.00</w:t>
            </w:r>
          </w:p>
        </w:tc>
        <w:tc>
          <w:tcPr>
            <w:tcW w:w="8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659B5A"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$8.00</w:t>
            </w:r>
          </w:p>
        </w:tc>
        <w:tc>
          <w:tcPr>
            <w:tcW w:w="906" w:type="pct"/>
            <w:tcBorders>
              <w:top w:val="single" w:sz="8" w:space="0" w:color="000000"/>
              <w:left w:val="single" w:sz="8" w:space="0" w:color="000000"/>
              <w:bottom w:val="single" w:sz="8" w:space="0" w:color="000000"/>
              <w:right w:val="single" w:sz="8" w:space="0" w:color="000000"/>
            </w:tcBorders>
            <w:vAlign w:val="center"/>
          </w:tcPr>
          <w:p w14:paraId="7805D230" w14:textId="77777777" w:rsidR="002309BF" w:rsidRPr="00881572" w:rsidRDefault="002309BF" w:rsidP="002309BF">
            <w:pPr>
              <w:spacing w:after="0" w:line="240" w:lineRule="auto"/>
              <w:jc w:val="center"/>
              <w:rPr>
                <w:rFonts w:ascii="Bahnschrift" w:eastAsia="Times New Roman" w:hAnsi="Bahnschrift" w:cs="Arial"/>
                <w:color w:val="000000"/>
                <w:sz w:val="18"/>
                <w:szCs w:val="24"/>
                <w:shd w:val="clear" w:color="auto" w:fill="FFFFFF"/>
                <w:lang w:eastAsia="es-MX"/>
              </w:rPr>
            </w:pPr>
            <w:r w:rsidRPr="00881572">
              <w:rPr>
                <w:rFonts w:ascii="Bahnschrift" w:eastAsia="Times New Roman" w:hAnsi="Bahnschrift" w:cs="Arial"/>
                <w:color w:val="000000"/>
                <w:sz w:val="18"/>
                <w:szCs w:val="24"/>
                <w:shd w:val="clear" w:color="auto" w:fill="FFFFFF"/>
                <w:lang w:eastAsia="es-MX"/>
              </w:rPr>
              <w:t>$7.50</w:t>
            </w:r>
          </w:p>
        </w:tc>
      </w:tr>
      <w:tr w:rsidR="002309BF" w:rsidRPr="00FA6569" w14:paraId="4F4FE42B" w14:textId="77777777" w:rsidTr="002309BF">
        <w:tc>
          <w:tcPr>
            <w:tcW w:w="9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A21139" w14:textId="77777777" w:rsidR="002309BF" w:rsidRPr="00881572" w:rsidRDefault="002309BF" w:rsidP="00FA6569">
            <w:pPr>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Arial"/>
                <w:b/>
                <w:color w:val="000000"/>
                <w:sz w:val="18"/>
                <w:szCs w:val="24"/>
                <w:shd w:val="clear" w:color="auto" w:fill="FFFFFF"/>
                <w:lang w:eastAsia="es-MX"/>
              </w:rPr>
              <w:t>Estudiantes</w:t>
            </w:r>
          </w:p>
        </w:tc>
        <w:tc>
          <w:tcPr>
            <w:tcW w:w="8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7B81E4"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32B490"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45BCA7"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8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62F8F6"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906" w:type="pct"/>
            <w:tcBorders>
              <w:top w:val="single" w:sz="8" w:space="0" w:color="000000"/>
              <w:left w:val="single" w:sz="8" w:space="0" w:color="000000"/>
              <w:bottom w:val="single" w:sz="8" w:space="0" w:color="000000"/>
              <w:right w:val="single" w:sz="8" w:space="0" w:color="000000"/>
            </w:tcBorders>
            <w:vAlign w:val="center"/>
          </w:tcPr>
          <w:p w14:paraId="29F5A1E0" w14:textId="77777777" w:rsidR="002309BF" w:rsidRPr="00881572" w:rsidRDefault="002309BF" w:rsidP="002309BF">
            <w:pPr>
              <w:spacing w:after="0" w:line="240" w:lineRule="auto"/>
              <w:jc w:val="center"/>
              <w:rPr>
                <w:rFonts w:ascii="Bahnschrift" w:eastAsia="Times New Roman" w:hAnsi="Bahnschrift" w:cs="Arial"/>
                <w:color w:val="000000"/>
                <w:sz w:val="18"/>
                <w:szCs w:val="24"/>
                <w:shd w:val="clear" w:color="auto" w:fill="FFFFFF"/>
                <w:lang w:eastAsia="es-MX"/>
              </w:rPr>
            </w:pPr>
            <w:r w:rsidRPr="00881572">
              <w:rPr>
                <w:rFonts w:ascii="Bahnschrift" w:eastAsia="Times New Roman" w:hAnsi="Bahnschrift" w:cs="Arial"/>
                <w:color w:val="000000"/>
                <w:sz w:val="18"/>
                <w:szCs w:val="24"/>
                <w:shd w:val="clear" w:color="auto" w:fill="FFFFFF"/>
                <w:lang w:eastAsia="es-MX"/>
              </w:rPr>
              <w:t>$2.50</w:t>
            </w:r>
          </w:p>
        </w:tc>
      </w:tr>
      <w:tr w:rsidR="002309BF" w:rsidRPr="00FA6569" w14:paraId="333B28A4" w14:textId="77777777" w:rsidTr="002309BF">
        <w:tc>
          <w:tcPr>
            <w:tcW w:w="9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F135A4" w14:textId="77777777" w:rsidR="002309BF" w:rsidRPr="00881572" w:rsidRDefault="002309BF" w:rsidP="00FA6569">
            <w:pPr>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Arial"/>
                <w:b/>
                <w:color w:val="000000"/>
                <w:sz w:val="18"/>
                <w:szCs w:val="24"/>
                <w:shd w:val="clear" w:color="auto" w:fill="FFFFFF"/>
                <w:lang w:eastAsia="es-MX"/>
              </w:rPr>
              <w:t>Adultos Mayores</w:t>
            </w:r>
          </w:p>
        </w:tc>
        <w:tc>
          <w:tcPr>
            <w:tcW w:w="8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A39D43"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D4CE28"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F5C4EC"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8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907D41"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906" w:type="pct"/>
            <w:tcBorders>
              <w:top w:val="single" w:sz="8" w:space="0" w:color="000000"/>
              <w:left w:val="single" w:sz="8" w:space="0" w:color="000000"/>
              <w:bottom w:val="single" w:sz="8" w:space="0" w:color="000000"/>
              <w:right w:val="single" w:sz="8" w:space="0" w:color="000000"/>
            </w:tcBorders>
            <w:vAlign w:val="center"/>
          </w:tcPr>
          <w:p w14:paraId="2C22198E" w14:textId="77777777" w:rsidR="002309BF" w:rsidRPr="00881572" w:rsidRDefault="002309BF" w:rsidP="002309BF">
            <w:pPr>
              <w:spacing w:after="0" w:line="240" w:lineRule="auto"/>
              <w:jc w:val="center"/>
              <w:rPr>
                <w:rFonts w:ascii="Bahnschrift" w:eastAsia="Times New Roman" w:hAnsi="Bahnschrift" w:cs="Arial"/>
                <w:color w:val="000000"/>
                <w:sz w:val="18"/>
                <w:szCs w:val="24"/>
                <w:shd w:val="clear" w:color="auto" w:fill="FFFFFF"/>
                <w:lang w:eastAsia="es-MX"/>
              </w:rPr>
            </w:pPr>
            <w:r w:rsidRPr="00881572">
              <w:rPr>
                <w:rFonts w:ascii="Bahnschrift" w:eastAsia="Times New Roman" w:hAnsi="Bahnschrift" w:cs="Arial"/>
                <w:color w:val="000000"/>
                <w:sz w:val="18"/>
                <w:szCs w:val="24"/>
                <w:shd w:val="clear" w:color="auto" w:fill="FFFFFF"/>
                <w:lang w:eastAsia="es-MX"/>
              </w:rPr>
              <w:t>$2.50</w:t>
            </w:r>
          </w:p>
        </w:tc>
      </w:tr>
      <w:tr w:rsidR="002309BF" w:rsidRPr="00FA6569" w14:paraId="1273D4DE" w14:textId="77777777" w:rsidTr="002309BF">
        <w:tc>
          <w:tcPr>
            <w:tcW w:w="9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92DD10" w14:textId="77777777" w:rsidR="002309BF" w:rsidRPr="00881572" w:rsidRDefault="002309BF" w:rsidP="00FA6569">
            <w:pPr>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Arial"/>
                <w:b/>
                <w:color w:val="000000"/>
                <w:sz w:val="18"/>
                <w:szCs w:val="24"/>
                <w:shd w:val="clear" w:color="auto" w:fill="FFFFFF"/>
                <w:lang w:eastAsia="es-MX"/>
              </w:rPr>
              <w:t>Niñas y Niños</w:t>
            </w:r>
          </w:p>
        </w:tc>
        <w:tc>
          <w:tcPr>
            <w:tcW w:w="8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37A593"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D7CE7F"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19ACA9"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8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1B705"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906" w:type="pct"/>
            <w:tcBorders>
              <w:top w:val="single" w:sz="8" w:space="0" w:color="000000"/>
              <w:left w:val="single" w:sz="8" w:space="0" w:color="000000"/>
              <w:bottom w:val="single" w:sz="8" w:space="0" w:color="000000"/>
              <w:right w:val="single" w:sz="8" w:space="0" w:color="000000"/>
            </w:tcBorders>
            <w:vAlign w:val="center"/>
          </w:tcPr>
          <w:p w14:paraId="77D71CAB" w14:textId="77777777" w:rsidR="002309BF" w:rsidRPr="00881572" w:rsidRDefault="002309BF" w:rsidP="002309BF">
            <w:pPr>
              <w:spacing w:after="0" w:line="240" w:lineRule="auto"/>
              <w:jc w:val="center"/>
              <w:rPr>
                <w:rFonts w:ascii="Bahnschrift" w:eastAsia="Times New Roman" w:hAnsi="Bahnschrift" w:cs="Arial"/>
                <w:color w:val="000000"/>
                <w:sz w:val="18"/>
                <w:szCs w:val="24"/>
                <w:shd w:val="clear" w:color="auto" w:fill="FFFFFF"/>
                <w:lang w:eastAsia="es-MX"/>
              </w:rPr>
            </w:pPr>
            <w:r w:rsidRPr="00881572">
              <w:rPr>
                <w:rFonts w:ascii="Bahnschrift" w:eastAsia="Times New Roman" w:hAnsi="Bahnschrift" w:cs="Arial"/>
                <w:color w:val="000000"/>
                <w:sz w:val="18"/>
                <w:szCs w:val="24"/>
                <w:shd w:val="clear" w:color="auto" w:fill="FFFFFF"/>
                <w:lang w:eastAsia="es-MX"/>
              </w:rPr>
              <w:t>$2.50</w:t>
            </w:r>
          </w:p>
        </w:tc>
      </w:tr>
      <w:tr w:rsidR="002309BF" w:rsidRPr="00FA6569" w14:paraId="7541DE07" w14:textId="77777777" w:rsidTr="002309BF">
        <w:trPr>
          <w:trHeight w:val="34"/>
        </w:trPr>
        <w:tc>
          <w:tcPr>
            <w:tcW w:w="9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BA0F29" w14:textId="77777777" w:rsidR="002309BF" w:rsidRPr="00881572" w:rsidRDefault="002309BF" w:rsidP="00FA6569">
            <w:pPr>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Arial"/>
                <w:b/>
                <w:color w:val="000000"/>
                <w:sz w:val="18"/>
                <w:szCs w:val="24"/>
                <w:shd w:val="clear" w:color="auto" w:fill="FFFFFF"/>
                <w:lang w:eastAsia="es-MX"/>
              </w:rPr>
              <w:t>Personas con Discapacidad</w:t>
            </w:r>
          </w:p>
        </w:tc>
        <w:tc>
          <w:tcPr>
            <w:tcW w:w="8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E44872"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C323A"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$0.00</w:t>
            </w:r>
          </w:p>
        </w:tc>
        <w:tc>
          <w:tcPr>
            <w:tcW w:w="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DFC758"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$0.00</w:t>
            </w:r>
          </w:p>
        </w:tc>
        <w:tc>
          <w:tcPr>
            <w:tcW w:w="8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EF4081"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$0.00</w:t>
            </w:r>
          </w:p>
        </w:tc>
        <w:tc>
          <w:tcPr>
            <w:tcW w:w="906" w:type="pct"/>
            <w:tcBorders>
              <w:top w:val="single" w:sz="8" w:space="0" w:color="000000"/>
              <w:left w:val="single" w:sz="8" w:space="0" w:color="000000"/>
              <w:bottom w:val="single" w:sz="8" w:space="0" w:color="000000"/>
              <w:right w:val="single" w:sz="8" w:space="0" w:color="000000"/>
            </w:tcBorders>
            <w:vAlign w:val="center"/>
          </w:tcPr>
          <w:p w14:paraId="368A5DEB" w14:textId="77777777" w:rsidR="002309BF" w:rsidRPr="00881572" w:rsidRDefault="002309BF" w:rsidP="002309BF">
            <w:pPr>
              <w:spacing w:after="0" w:line="240" w:lineRule="auto"/>
              <w:jc w:val="center"/>
              <w:rPr>
                <w:rFonts w:ascii="Bahnschrift" w:eastAsia="Times New Roman" w:hAnsi="Bahnschrift" w:cs="Arial"/>
                <w:color w:val="000000"/>
                <w:sz w:val="18"/>
                <w:szCs w:val="24"/>
                <w:shd w:val="clear" w:color="auto" w:fill="FFFFFF"/>
                <w:lang w:eastAsia="es-MX"/>
              </w:rPr>
            </w:pPr>
            <w:r w:rsidRPr="00881572">
              <w:rPr>
                <w:rFonts w:ascii="Bahnschrift" w:eastAsia="Times New Roman" w:hAnsi="Bahnschrift" w:cs="Arial"/>
                <w:color w:val="000000"/>
                <w:sz w:val="18"/>
                <w:szCs w:val="24"/>
                <w:shd w:val="clear" w:color="auto" w:fill="FFFFFF"/>
                <w:lang w:eastAsia="es-MX"/>
              </w:rPr>
              <w:t>$0.00</w:t>
            </w:r>
          </w:p>
        </w:tc>
      </w:tr>
      <w:tr w:rsidR="002309BF" w:rsidRPr="00FA6569" w14:paraId="4ED44B30" w14:textId="77777777" w:rsidTr="002309BF">
        <w:trPr>
          <w:trHeight w:val="13"/>
        </w:trPr>
        <w:tc>
          <w:tcPr>
            <w:tcW w:w="9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EFB4B1" w14:textId="77777777" w:rsidR="002309BF" w:rsidRPr="00881572" w:rsidRDefault="002309BF" w:rsidP="002309BF">
            <w:pPr>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Arial"/>
                <w:b/>
                <w:color w:val="000000"/>
                <w:sz w:val="18"/>
                <w:szCs w:val="24"/>
                <w:shd w:val="clear" w:color="auto" w:fill="FFFFFF"/>
                <w:lang w:eastAsia="es-MX"/>
              </w:rPr>
              <w:t>Familias en situación crítica</w:t>
            </w:r>
          </w:p>
        </w:tc>
        <w:tc>
          <w:tcPr>
            <w:tcW w:w="8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F3D7C5"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A988F2"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F7605E"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c>
          <w:tcPr>
            <w:tcW w:w="8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38AF52"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c>
          <w:tcPr>
            <w:tcW w:w="906" w:type="pct"/>
            <w:tcBorders>
              <w:top w:val="single" w:sz="8" w:space="0" w:color="000000"/>
              <w:left w:val="single" w:sz="8" w:space="0" w:color="000000"/>
              <w:bottom w:val="single" w:sz="8" w:space="0" w:color="000000"/>
              <w:right w:val="single" w:sz="8" w:space="0" w:color="000000"/>
            </w:tcBorders>
            <w:vAlign w:val="center"/>
          </w:tcPr>
          <w:p w14:paraId="15AAA6F9"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r>
      <w:tr w:rsidR="002309BF" w:rsidRPr="00FA6569" w14:paraId="7011D85D" w14:textId="77777777" w:rsidTr="002309BF">
        <w:trPr>
          <w:trHeight w:val="254"/>
        </w:trPr>
        <w:tc>
          <w:tcPr>
            <w:tcW w:w="9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555B23" w14:textId="77777777" w:rsidR="002309BF" w:rsidRPr="00881572" w:rsidRDefault="002309BF" w:rsidP="002309BF">
            <w:pPr>
              <w:spacing w:after="0" w:line="240" w:lineRule="auto"/>
              <w:jc w:val="center"/>
              <w:rPr>
                <w:rFonts w:ascii="Bahnschrift" w:eastAsia="Times New Roman" w:hAnsi="Bahnschrift" w:cs="Times New Roman"/>
                <w:b/>
                <w:sz w:val="18"/>
                <w:szCs w:val="24"/>
                <w:lang w:eastAsia="es-MX"/>
              </w:rPr>
            </w:pPr>
            <w:r w:rsidRPr="00881572">
              <w:rPr>
                <w:rFonts w:ascii="Bahnschrift" w:eastAsia="Times New Roman" w:hAnsi="Bahnschrift" w:cs="Arial"/>
                <w:b/>
                <w:color w:val="000000"/>
                <w:sz w:val="18"/>
                <w:szCs w:val="24"/>
                <w:shd w:val="clear" w:color="auto" w:fill="FFFFFF"/>
                <w:lang w:eastAsia="es-MX"/>
              </w:rPr>
              <w:t>Jóvenes egresados en búsqueda de empleo</w:t>
            </w:r>
          </w:p>
        </w:tc>
        <w:tc>
          <w:tcPr>
            <w:tcW w:w="8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961A5F"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7E5B05"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$3.00</w:t>
            </w:r>
          </w:p>
        </w:tc>
        <w:tc>
          <w:tcPr>
            <w:tcW w:w="7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76A49D"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c>
          <w:tcPr>
            <w:tcW w:w="8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95E4B1"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c>
          <w:tcPr>
            <w:tcW w:w="906" w:type="pct"/>
            <w:tcBorders>
              <w:top w:val="single" w:sz="8" w:space="0" w:color="000000"/>
              <w:left w:val="single" w:sz="8" w:space="0" w:color="000000"/>
              <w:bottom w:val="single" w:sz="8" w:space="0" w:color="000000"/>
              <w:right w:val="single" w:sz="8" w:space="0" w:color="000000"/>
            </w:tcBorders>
            <w:vAlign w:val="center"/>
          </w:tcPr>
          <w:p w14:paraId="247322FC" w14:textId="77777777" w:rsidR="002309BF" w:rsidRPr="00881572" w:rsidRDefault="002309BF" w:rsidP="002309BF">
            <w:pPr>
              <w:spacing w:after="0" w:line="240" w:lineRule="auto"/>
              <w:jc w:val="center"/>
              <w:rPr>
                <w:rFonts w:ascii="Bahnschrift" w:eastAsia="Times New Roman" w:hAnsi="Bahnschrift" w:cs="Times New Roman"/>
                <w:sz w:val="18"/>
                <w:szCs w:val="24"/>
                <w:lang w:eastAsia="es-MX"/>
              </w:rPr>
            </w:pPr>
            <w:r w:rsidRPr="00881572">
              <w:rPr>
                <w:rFonts w:ascii="Bahnschrift" w:eastAsia="Times New Roman" w:hAnsi="Bahnschrift" w:cs="Arial"/>
                <w:color w:val="000000"/>
                <w:sz w:val="18"/>
                <w:szCs w:val="24"/>
                <w:shd w:val="clear" w:color="auto" w:fill="FFFFFF"/>
                <w:lang w:eastAsia="es-MX"/>
              </w:rPr>
              <w:t>n/a</w:t>
            </w:r>
          </w:p>
        </w:tc>
      </w:tr>
    </w:tbl>
    <w:p w14:paraId="2E2F329D" w14:textId="77777777" w:rsidR="00881572" w:rsidRDefault="00881572" w:rsidP="00353B54">
      <w:pPr>
        <w:spacing w:after="240" w:line="360" w:lineRule="auto"/>
        <w:ind w:firstLine="709"/>
        <w:jc w:val="both"/>
        <w:rPr>
          <w:rFonts w:ascii="Bahnschrift" w:eastAsia="Times New Roman" w:hAnsi="Bahnschrift" w:cs="Times New Roman"/>
          <w:sz w:val="24"/>
          <w:szCs w:val="24"/>
          <w:lang w:eastAsia="es-MX"/>
        </w:rPr>
      </w:pPr>
    </w:p>
    <w:p w14:paraId="56ECC915" w14:textId="77777777" w:rsidR="00137ECF" w:rsidRDefault="0088496A" w:rsidP="00137ECF">
      <w:pPr>
        <w:spacing w:after="240" w:line="360" w:lineRule="auto"/>
        <w:ind w:firstLine="709"/>
        <w:jc w:val="both"/>
        <w:rPr>
          <w:rFonts w:ascii="Bahnschrift" w:eastAsia="Times New Roman" w:hAnsi="Bahnschrift" w:cs="Times New Roman"/>
          <w:sz w:val="24"/>
          <w:szCs w:val="24"/>
          <w:lang w:eastAsia="es-MX"/>
        </w:rPr>
      </w:pPr>
      <w:r>
        <w:rPr>
          <w:rFonts w:ascii="Bahnschrift" w:eastAsia="Times New Roman" w:hAnsi="Bahnschrift" w:cs="Times New Roman"/>
          <w:sz w:val="24"/>
          <w:szCs w:val="24"/>
          <w:lang w:eastAsia="es-MX"/>
        </w:rPr>
        <w:t xml:space="preserve">Del análisis de la </w:t>
      </w:r>
      <w:r w:rsidRPr="002309BF">
        <w:rPr>
          <w:rFonts w:ascii="Bahnschrift" w:eastAsia="Times New Roman" w:hAnsi="Bahnschrift" w:cs="Times New Roman"/>
          <w:b/>
          <w:sz w:val="24"/>
          <w:szCs w:val="24"/>
          <w:lang w:eastAsia="es-MX"/>
        </w:rPr>
        <w:t>TABLA 1.0</w:t>
      </w:r>
      <w:r w:rsidR="00812F3C">
        <w:rPr>
          <w:rFonts w:ascii="Bahnschrift" w:eastAsia="Times New Roman" w:hAnsi="Bahnschrift" w:cs="Times New Roman"/>
          <w:sz w:val="24"/>
          <w:szCs w:val="24"/>
          <w:lang w:eastAsia="es-MX"/>
        </w:rPr>
        <w:t xml:space="preserve"> se </w:t>
      </w:r>
      <w:r w:rsidR="00812F3C" w:rsidRPr="000A7C59">
        <w:rPr>
          <w:rFonts w:ascii="Bahnschrift" w:eastAsia="Times New Roman" w:hAnsi="Bahnschrift" w:cs="Times New Roman"/>
          <w:color w:val="000000" w:themeColor="text1"/>
          <w:sz w:val="24"/>
          <w:szCs w:val="24"/>
          <w:lang w:eastAsia="es-MX"/>
        </w:rPr>
        <w:t>puede concluir</w:t>
      </w:r>
      <w:r w:rsidRPr="000A7C59">
        <w:rPr>
          <w:rFonts w:ascii="Bahnschrift" w:eastAsia="Times New Roman" w:hAnsi="Bahnschrift" w:cs="Times New Roman"/>
          <w:color w:val="000000" w:themeColor="text1"/>
          <w:sz w:val="24"/>
          <w:szCs w:val="24"/>
          <w:lang w:eastAsia="es-MX"/>
        </w:rPr>
        <w:t xml:space="preserve"> </w:t>
      </w:r>
      <w:r>
        <w:rPr>
          <w:rFonts w:ascii="Bahnschrift" w:eastAsia="Times New Roman" w:hAnsi="Bahnschrift" w:cs="Times New Roman"/>
          <w:sz w:val="24"/>
          <w:szCs w:val="24"/>
          <w:lang w:eastAsia="es-MX"/>
        </w:rPr>
        <w:t>que a lo largo del tiempo, se ha mantenido la implementación de apoyos para Estudiantes, Adultos mayores, niñas y niños, así como personas con discapacidad; siendo únicamente en el periodo de 2009 a 2013 cuando se busc</w:t>
      </w:r>
      <w:r w:rsidR="00353B54">
        <w:rPr>
          <w:rFonts w:ascii="Bahnschrift" w:eastAsia="Times New Roman" w:hAnsi="Bahnschrift" w:cs="Times New Roman"/>
          <w:sz w:val="24"/>
          <w:szCs w:val="24"/>
          <w:lang w:eastAsia="es-MX"/>
        </w:rPr>
        <w:t>ó la implementación de</w:t>
      </w:r>
      <w:r>
        <w:rPr>
          <w:rFonts w:ascii="Bahnschrift" w:eastAsia="Times New Roman" w:hAnsi="Bahnschrift" w:cs="Times New Roman"/>
          <w:sz w:val="24"/>
          <w:szCs w:val="24"/>
          <w:lang w:eastAsia="es-MX"/>
        </w:rPr>
        <w:t xml:space="preserve"> un apoyo para Familias en situación crítica y jóvenes egresados en búsqueda de empleo; </w:t>
      </w:r>
      <w:r w:rsidR="00353B54">
        <w:rPr>
          <w:rFonts w:ascii="Bahnschrift" w:eastAsia="Times New Roman" w:hAnsi="Bahnschrift" w:cs="Times New Roman"/>
          <w:sz w:val="24"/>
          <w:szCs w:val="24"/>
          <w:lang w:eastAsia="es-MX"/>
        </w:rPr>
        <w:t>mismos apoyos que resultaron inaplicables con posterioridad</w:t>
      </w:r>
      <w:r w:rsidR="00217AED" w:rsidRPr="00217AED">
        <w:rPr>
          <w:rFonts w:ascii="Bahnschrift" w:eastAsia="Times New Roman" w:hAnsi="Bahnschrift" w:cs="Times New Roman"/>
          <w:color w:val="FF0000"/>
          <w:sz w:val="24"/>
          <w:szCs w:val="24"/>
          <w:lang w:eastAsia="es-MX"/>
        </w:rPr>
        <w:t>,</w:t>
      </w:r>
      <w:r w:rsidR="00353B54">
        <w:rPr>
          <w:rFonts w:ascii="Bahnschrift" w:eastAsia="Times New Roman" w:hAnsi="Bahnschrift" w:cs="Times New Roman"/>
          <w:sz w:val="24"/>
          <w:szCs w:val="24"/>
          <w:lang w:eastAsia="es-MX"/>
        </w:rPr>
        <w:t xml:space="preserve"> como consecuencia de un nuevo decreto del Ejecutivo Local, que eliminó tal beneficio para dichos sectores poblacionales.</w:t>
      </w:r>
    </w:p>
    <w:p w14:paraId="074D604E" w14:textId="45C8FA97" w:rsidR="00F73F4E" w:rsidRPr="00137ECF" w:rsidRDefault="00F73F4E" w:rsidP="00137ECF">
      <w:pPr>
        <w:spacing w:after="240" w:line="360" w:lineRule="auto"/>
        <w:ind w:firstLine="709"/>
        <w:jc w:val="both"/>
        <w:rPr>
          <w:rFonts w:ascii="Bahnschrift" w:eastAsia="Times New Roman" w:hAnsi="Bahnschrift" w:cs="Times New Roman"/>
          <w:sz w:val="24"/>
          <w:szCs w:val="24"/>
          <w:lang w:eastAsia="es-MX"/>
        </w:rPr>
      </w:pPr>
      <w:r w:rsidRPr="00812F3C">
        <w:rPr>
          <w:rFonts w:ascii="Bahnschrift" w:eastAsia="Times New Roman" w:hAnsi="Bahnschrift" w:cs="Times New Roman"/>
          <w:sz w:val="24"/>
          <w:szCs w:val="24"/>
          <w:lang w:eastAsia="es-MX"/>
        </w:rPr>
        <w:lastRenderedPageBreak/>
        <w:t>Sin embargo, dada la situación económico-social que se ha presentado en Yucatá</w:t>
      </w:r>
      <w:r w:rsidRPr="00324DA8">
        <w:rPr>
          <w:rFonts w:ascii="Bahnschrift" w:eastAsia="Times New Roman" w:hAnsi="Bahnschrift" w:cs="Times New Roman"/>
          <w:sz w:val="24"/>
          <w:szCs w:val="24"/>
          <w:lang w:eastAsia="es-MX"/>
        </w:rPr>
        <w:t xml:space="preserve">n, </w:t>
      </w:r>
      <w:r w:rsidR="00812F3C" w:rsidRPr="00324DA8">
        <w:rPr>
          <w:rFonts w:ascii="Bahnschrift" w:eastAsia="Times New Roman" w:hAnsi="Bahnschrift" w:cs="Times New Roman"/>
          <w:sz w:val="24"/>
          <w:szCs w:val="24"/>
          <w:lang w:eastAsia="es-MX"/>
        </w:rPr>
        <w:t xml:space="preserve">el porcentaje de </w:t>
      </w:r>
      <w:r w:rsidRPr="00324DA8">
        <w:rPr>
          <w:rFonts w:ascii="Bahnschrift" w:eastAsia="Times New Roman" w:hAnsi="Bahnschrift" w:cs="Times New Roman"/>
          <w:sz w:val="24"/>
          <w:szCs w:val="24"/>
          <w:lang w:eastAsia="es-MX"/>
        </w:rPr>
        <w:t xml:space="preserve">la </w:t>
      </w:r>
      <w:r w:rsidRPr="006E753B">
        <w:rPr>
          <w:rFonts w:ascii="Bahnschrift" w:eastAsia="Times New Roman" w:hAnsi="Bahnschrift" w:cs="Times New Roman"/>
          <w:sz w:val="24"/>
          <w:szCs w:val="24"/>
          <w:lang w:eastAsia="es-MX"/>
        </w:rPr>
        <w:t>inflación</w:t>
      </w:r>
      <w:r w:rsidR="00812F3C" w:rsidRPr="006E753B">
        <w:rPr>
          <w:rFonts w:ascii="Bahnschrift" w:eastAsia="Times New Roman" w:hAnsi="Bahnschrift" w:cs="Times New Roman"/>
          <w:sz w:val="24"/>
          <w:szCs w:val="24"/>
          <w:lang w:eastAsia="es-MX"/>
        </w:rPr>
        <w:t xml:space="preserve"> va en aumento</w:t>
      </w:r>
      <w:r w:rsidR="00E97B48" w:rsidRPr="00324DA8">
        <w:rPr>
          <w:rFonts w:ascii="Bahnschrift" w:eastAsia="Times New Roman" w:hAnsi="Bahnschrift" w:cs="Times New Roman"/>
          <w:sz w:val="24"/>
          <w:szCs w:val="24"/>
          <w:lang w:eastAsia="es-MX"/>
        </w:rPr>
        <w:t>, pues</w:t>
      </w:r>
      <w:r w:rsidRPr="00324DA8">
        <w:rPr>
          <w:rFonts w:ascii="Bahnschrift" w:eastAsia="Times New Roman" w:hAnsi="Bahnschrift" w:cs="Times New Roman"/>
          <w:sz w:val="24"/>
          <w:szCs w:val="24"/>
          <w:lang w:eastAsia="es-MX"/>
        </w:rPr>
        <w:t xml:space="preserve"> </w:t>
      </w:r>
      <w:r w:rsidR="00277C76" w:rsidRPr="00324DA8">
        <w:rPr>
          <w:rFonts w:ascii="Bahnschrift" w:eastAsia="Times New Roman" w:hAnsi="Bahnschrift" w:cs="Times New Roman"/>
          <w:sz w:val="24"/>
          <w:szCs w:val="24"/>
          <w:lang w:eastAsia="es-MX"/>
        </w:rPr>
        <w:t xml:space="preserve">de acuerdo a datos del </w:t>
      </w:r>
      <w:r w:rsidR="00637186" w:rsidRPr="00324DA8">
        <w:rPr>
          <w:rFonts w:ascii="Bahnschrift" w:eastAsia="Times New Roman" w:hAnsi="Bahnschrift" w:cs="Times New Roman"/>
          <w:sz w:val="24"/>
          <w:szCs w:val="24"/>
          <w:lang w:eastAsia="es-MX"/>
        </w:rPr>
        <w:t>INEGI</w:t>
      </w:r>
      <w:r w:rsidR="00E97B48" w:rsidRPr="00324DA8">
        <w:rPr>
          <w:rFonts w:ascii="Bahnschrift" w:eastAsia="Times New Roman" w:hAnsi="Bahnschrift" w:cs="Times New Roman"/>
          <w:sz w:val="24"/>
          <w:szCs w:val="24"/>
          <w:lang w:eastAsia="es-MX"/>
        </w:rPr>
        <w:t xml:space="preserve"> </w:t>
      </w:r>
      <w:r w:rsidR="007C2C9B" w:rsidRPr="007C2C9B">
        <w:rPr>
          <w:rFonts w:ascii="Bahnschrift" w:eastAsia="Times New Roman" w:hAnsi="Bahnschrift" w:cs="Times New Roman"/>
          <w:sz w:val="24"/>
          <w:szCs w:val="24"/>
          <w:lang w:eastAsia="es-MX"/>
        </w:rPr>
        <w:t>con fecha de corte a diciembre del 2022</w:t>
      </w:r>
      <w:r w:rsidR="00E97B48" w:rsidRPr="007C2C9B">
        <w:rPr>
          <w:rFonts w:ascii="Bahnschrift" w:eastAsia="Times New Roman" w:hAnsi="Bahnschrift" w:cs="Times New Roman"/>
          <w:sz w:val="24"/>
          <w:szCs w:val="24"/>
          <w:lang w:eastAsia="es-MX"/>
        </w:rPr>
        <w:t>,</w:t>
      </w:r>
      <w:r w:rsidR="00E97B48" w:rsidRPr="00324DA8">
        <w:rPr>
          <w:rFonts w:ascii="Bahnschrift" w:eastAsia="Times New Roman" w:hAnsi="Bahnschrift" w:cs="Times New Roman"/>
          <w:sz w:val="24"/>
          <w:szCs w:val="24"/>
          <w:lang w:eastAsia="es-MX"/>
        </w:rPr>
        <w:t xml:space="preserve"> </w:t>
      </w:r>
      <w:r w:rsidRPr="00324DA8">
        <w:rPr>
          <w:rFonts w:ascii="Bahnschrift" w:eastAsia="Times New Roman" w:hAnsi="Bahnschrift" w:cs="Times New Roman"/>
          <w:sz w:val="24"/>
          <w:szCs w:val="24"/>
          <w:lang w:eastAsia="es-MX"/>
        </w:rPr>
        <w:t>la Ciudad de Mérida</w:t>
      </w:r>
      <w:r w:rsidR="00E97B48" w:rsidRPr="00324DA8">
        <w:rPr>
          <w:rFonts w:ascii="Bahnschrift" w:eastAsia="Times New Roman" w:hAnsi="Bahnschrift" w:cs="Times New Roman"/>
          <w:sz w:val="24"/>
          <w:szCs w:val="24"/>
          <w:lang w:eastAsia="es-MX"/>
        </w:rPr>
        <w:t xml:space="preserve"> ocupa</w:t>
      </w:r>
      <w:r w:rsidRPr="00324DA8">
        <w:rPr>
          <w:rFonts w:ascii="Bahnschrift" w:eastAsia="Times New Roman" w:hAnsi="Bahnschrift" w:cs="Times New Roman"/>
          <w:sz w:val="24"/>
          <w:szCs w:val="24"/>
          <w:lang w:eastAsia="es-MX"/>
        </w:rPr>
        <w:t xml:space="preserve"> el lugar número trece de la lista de las ciudades con el mayor porcentaje de variación de los precios al consumidor a nivel nacional, lo que</w:t>
      </w:r>
      <w:r w:rsidR="00E97B48" w:rsidRPr="00324DA8">
        <w:rPr>
          <w:rFonts w:ascii="Bahnschrift" w:eastAsia="Times New Roman" w:hAnsi="Bahnschrift" w:cs="Times New Roman"/>
          <w:sz w:val="24"/>
          <w:szCs w:val="24"/>
          <w:lang w:eastAsia="es-MX"/>
        </w:rPr>
        <w:t xml:space="preserve"> sin duda representa una disminución en la capacidad adquisitiva de las familias con un impacto en la alimentación,</w:t>
      </w:r>
      <w:r w:rsidR="00637186" w:rsidRPr="00324DA8">
        <w:rPr>
          <w:rStyle w:val="Refdenotaalpie"/>
          <w:rFonts w:ascii="Bahnschrift" w:eastAsia="Times New Roman" w:hAnsi="Bahnschrift" w:cs="Times New Roman"/>
          <w:sz w:val="24"/>
          <w:szCs w:val="24"/>
          <w:lang w:eastAsia="es-MX"/>
        </w:rPr>
        <w:footnoteReference w:id="1"/>
      </w:r>
      <w:r w:rsidR="00E97B48" w:rsidRPr="00324DA8">
        <w:rPr>
          <w:rFonts w:ascii="Bahnschrift" w:eastAsia="Times New Roman" w:hAnsi="Bahnschrift" w:cs="Times New Roman"/>
          <w:sz w:val="24"/>
          <w:szCs w:val="24"/>
          <w:lang w:eastAsia="es-MX"/>
        </w:rPr>
        <w:t xml:space="preserve"> gastos </w:t>
      </w:r>
      <w:r w:rsidR="00637186" w:rsidRPr="00324DA8">
        <w:rPr>
          <w:rFonts w:ascii="Bahnschrift" w:eastAsia="Times New Roman" w:hAnsi="Bahnschrift" w:cs="Times New Roman"/>
          <w:sz w:val="24"/>
          <w:szCs w:val="24"/>
          <w:lang w:eastAsia="es-MX"/>
        </w:rPr>
        <w:t>necesarios para la vivienda, transporte</w:t>
      </w:r>
      <w:r w:rsidR="00E97B48" w:rsidRPr="00324DA8">
        <w:rPr>
          <w:rFonts w:ascii="Bahnschrift" w:eastAsia="Times New Roman" w:hAnsi="Bahnschrift" w:cs="Times New Roman"/>
          <w:sz w:val="24"/>
          <w:szCs w:val="24"/>
          <w:lang w:eastAsia="es-MX"/>
        </w:rPr>
        <w:t>;</w:t>
      </w:r>
      <w:r w:rsidR="00637186" w:rsidRPr="00324DA8">
        <w:rPr>
          <w:rFonts w:ascii="Bahnschrift" w:eastAsia="Times New Roman" w:hAnsi="Bahnschrift" w:cs="Times New Roman"/>
          <w:sz w:val="24"/>
          <w:szCs w:val="24"/>
          <w:lang w:eastAsia="es-MX"/>
        </w:rPr>
        <w:t xml:space="preserve"> y </w:t>
      </w:r>
      <w:r w:rsidR="00E97B48" w:rsidRPr="00324DA8">
        <w:rPr>
          <w:rFonts w:ascii="Bahnschrift" w:eastAsia="Times New Roman" w:hAnsi="Bahnschrift" w:cs="Times New Roman"/>
          <w:sz w:val="24"/>
          <w:szCs w:val="24"/>
          <w:lang w:eastAsia="es-MX"/>
        </w:rPr>
        <w:t xml:space="preserve">en general, </w:t>
      </w:r>
      <w:r w:rsidR="00637186" w:rsidRPr="00324DA8">
        <w:rPr>
          <w:rFonts w:ascii="Bahnschrift" w:eastAsia="Times New Roman" w:hAnsi="Bahnschrift" w:cs="Times New Roman"/>
          <w:sz w:val="24"/>
          <w:szCs w:val="24"/>
          <w:lang w:eastAsia="es-MX"/>
        </w:rPr>
        <w:t>la vestimenta, materiales para la educación y el trabajo, servicios y actividades de esparcimiento</w:t>
      </w:r>
      <w:r w:rsidR="00E97B48" w:rsidRPr="00324DA8">
        <w:rPr>
          <w:rFonts w:ascii="Bahnschrift" w:eastAsia="Times New Roman" w:hAnsi="Bahnschrift" w:cs="Times New Roman"/>
          <w:sz w:val="24"/>
          <w:szCs w:val="24"/>
          <w:lang w:eastAsia="es-MX"/>
        </w:rPr>
        <w:t xml:space="preserve">; puesto que </w:t>
      </w:r>
      <w:r w:rsidRPr="00324DA8">
        <w:rPr>
          <w:rFonts w:ascii="Bahnschrift" w:eastAsia="Times New Roman" w:hAnsi="Bahnschrift" w:cs="Times New Roman"/>
          <w:sz w:val="24"/>
          <w:szCs w:val="24"/>
          <w:lang w:eastAsia="es-MX"/>
        </w:rPr>
        <w:t>la misma cantidad de dinero</w:t>
      </w:r>
      <w:r w:rsidR="00E97B48" w:rsidRPr="00324DA8">
        <w:rPr>
          <w:rFonts w:ascii="Bahnschrift" w:eastAsia="Times New Roman" w:hAnsi="Bahnschrift" w:cs="Times New Roman"/>
          <w:sz w:val="24"/>
          <w:szCs w:val="24"/>
          <w:lang w:eastAsia="es-MX"/>
        </w:rPr>
        <w:t xml:space="preserve"> impide alcanzar muchas veces las condiciones para un </w:t>
      </w:r>
      <w:r w:rsidRPr="00324DA8">
        <w:rPr>
          <w:rFonts w:ascii="Bahnschrift" w:eastAsia="Times New Roman" w:hAnsi="Bahnschrift" w:cs="Times New Roman"/>
          <w:sz w:val="24"/>
          <w:szCs w:val="24"/>
          <w:lang w:eastAsia="es-MX"/>
        </w:rPr>
        <w:t>mínimo vital.</w:t>
      </w:r>
    </w:p>
    <w:p w14:paraId="76301A17" w14:textId="7212DA28" w:rsidR="00137ECF" w:rsidRPr="00324DA8" w:rsidRDefault="00940579" w:rsidP="00137ECF">
      <w:pPr>
        <w:spacing w:after="240" w:line="360" w:lineRule="auto"/>
        <w:ind w:firstLine="709"/>
        <w:jc w:val="both"/>
        <w:rPr>
          <w:rFonts w:ascii="Bahnschrift" w:eastAsia="Times New Roman" w:hAnsi="Bahnschrift" w:cs="Times New Roman"/>
          <w:sz w:val="24"/>
          <w:szCs w:val="24"/>
          <w:lang w:eastAsia="es-MX"/>
        </w:rPr>
      </w:pPr>
      <w:r w:rsidRPr="00324DA8">
        <w:rPr>
          <w:rFonts w:ascii="Bahnschrift" w:eastAsia="Times New Roman" w:hAnsi="Bahnschrift" w:cs="Times New Roman"/>
          <w:sz w:val="24"/>
          <w:szCs w:val="24"/>
          <w:lang w:eastAsia="es-MX"/>
        </w:rPr>
        <w:t>Sin duda, e</w:t>
      </w:r>
      <w:r w:rsidR="00821A21" w:rsidRPr="00324DA8">
        <w:rPr>
          <w:rFonts w:ascii="Bahnschrift" w:eastAsia="Times New Roman" w:hAnsi="Bahnschrift" w:cs="Times New Roman"/>
          <w:sz w:val="24"/>
          <w:szCs w:val="24"/>
          <w:lang w:eastAsia="es-MX"/>
        </w:rPr>
        <w:t xml:space="preserve">l transporte público es esencial para miles </w:t>
      </w:r>
      <w:r w:rsidRPr="00324DA8">
        <w:rPr>
          <w:rFonts w:ascii="Bahnschrift" w:eastAsia="Times New Roman" w:hAnsi="Bahnschrift" w:cs="Times New Roman"/>
          <w:sz w:val="24"/>
          <w:szCs w:val="24"/>
          <w:lang w:eastAsia="es-MX"/>
        </w:rPr>
        <w:t xml:space="preserve">de personas, aquellas que viven en el interior del estado, pero laboran en la ciudad capital y para aquellas que representa su medio de movilidad, puesto que </w:t>
      </w:r>
      <w:r w:rsidR="006023C5">
        <w:rPr>
          <w:rFonts w:ascii="Bahnschrift" w:eastAsia="Times New Roman" w:hAnsi="Bahnschrift" w:cs="Times New Roman"/>
          <w:sz w:val="24"/>
          <w:szCs w:val="24"/>
          <w:lang w:eastAsia="es-MX"/>
        </w:rPr>
        <w:t xml:space="preserve">los medios de </w:t>
      </w:r>
      <w:r w:rsidR="006023C5" w:rsidRPr="006E753B">
        <w:rPr>
          <w:rFonts w:ascii="Bahnschrift" w:eastAsia="Times New Roman" w:hAnsi="Bahnschrift" w:cs="Times New Roman"/>
          <w:sz w:val="24"/>
          <w:szCs w:val="24"/>
          <w:lang w:eastAsia="es-MX"/>
        </w:rPr>
        <w:t>transporte</w:t>
      </w:r>
      <w:r w:rsidR="00821A21" w:rsidRPr="006E753B">
        <w:rPr>
          <w:rFonts w:ascii="Bahnschrift" w:eastAsia="Times New Roman" w:hAnsi="Bahnschrift" w:cs="Times New Roman"/>
          <w:sz w:val="24"/>
          <w:szCs w:val="24"/>
          <w:lang w:eastAsia="es-MX"/>
        </w:rPr>
        <w:t xml:space="preserve"> pri</w:t>
      </w:r>
      <w:r w:rsidR="006023C5" w:rsidRPr="006E753B">
        <w:rPr>
          <w:rFonts w:ascii="Bahnschrift" w:eastAsia="Times New Roman" w:hAnsi="Bahnschrift" w:cs="Times New Roman"/>
          <w:sz w:val="24"/>
          <w:szCs w:val="24"/>
          <w:lang w:eastAsia="es-MX"/>
        </w:rPr>
        <w:t>vado</w:t>
      </w:r>
      <w:r w:rsidRPr="006E753B">
        <w:rPr>
          <w:rFonts w:ascii="Bahnschrift" w:eastAsia="Times New Roman" w:hAnsi="Bahnschrift" w:cs="Times New Roman"/>
          <w:sz w:val="24"/>
          <w:szCs w:val="24"/>
          <w:lang w:eastAsia="es-MX"/>
        </w:rPr>
        <w:t xml:space="preserve"> </w:t>
      </w:r>
      <w:r w:rsidRPr="00324DA8">
        <w:rPr>
          <w:rFonts w:ascii="Bahnschrift" w:eastAsia="Times New Roman" w:hAnsi="Bahnschrift" w:cs="Times New Roman"/>
          <w:sz w:val="24"/>
          <w:szCs w:val="24"/>
          <w:lang w:eastAsia="es-MX"/>
        </w:rPr>
        <w:t xml:space="preserve">tienen costos excesivos; por lo que </w:t>
      </w:r>
      <w:r w:rsidR="00821A21" w:rsidRPr="00324DA8">
        <w:rPr>
          <w:rFonts w:ascii="Bahnschrift" w:eastAsia="Times New Roman" w:hAnsi="Bahnschrift" w:cs="Times New Roman"/>
          <w:sz w:val="24"/>
          <w:szCs w:val="24"/>
          <w:lang w:eastAsia="es-MX"/>
        </w:rPr>
        <w:t>los usuarios cada vez disponen de menos recursos para poder pagar el transporte público, que en varios casos ascienden hasta</w:t>
      </w:r>
      <w:r w:rsidR="00486062" w:rsidRPr="00324DA8">
        <w:rPr>
          <w:rFonts w:ascii="Bahnschrift" w:eastAsia="Times New Roman" w:hAnsi="Bahnschrift" w:cs="Times New Roman"/>
          <w:sz w:val="24"/>
          <w:szCs w:val="24"/>
          <w:lang w:eastAsia="es-MX"/>
        </w:rPr>
        <w:t xml:space="preserve"> doce</w:t>
      </w:r>
      <w:r w:rsidR="00821A21" w:rsidRPr="00324DA8">
        <w:rPr>
          <w:rFonts w:ascii="Bahnschrift" w:eastAsia="Times New Roman" w:hAnsi="Bahnschrift" w:cs="Times New Roman"/>
          <w:sz w:val="24"/>
          <w:szCs w:val="24"/>
          <w:lang w:eastAsia="es-MX"/>
        </w:rPr>
        <w:t xml:space="preserve"> </w:t>
      </w:r>
      <w:r w:rsidR="00067103" w:rsidRPr="00324DA8">
        <w:rPr>
          <w:rFonts w:ascii="Bahnschrift" w:eastAsia="Times New Roman" w:hAnsi="Bahnschrift" w:cs="Times New Roman"/>
          <w:sz w:val="24"/>
          <w:szCs w:val="24"/>
          <w:lang w:eastAsia="es-MX"/>
        </w:rPr>
        <w:t>viajes</w:t>
      </w:r>
      <w:r w:rsidR="00821A21" w:rsidRPr="00324DA8">
        <w:rPr>
          <w:rFonts w:ascii="Bahnschrift" w:eastAsia="Times New Roman" w:hAnsi="Bahnschrift" w:cs="Times New Roman"/>
          <w:sz w:val="24"/>
          <w:szCs w:val="24"/>
          <w:lang w:eastAsia="es-MX"/>
        </w:rPr>
        <w:t xml:space="preserve"> para ir y volver de su trabajo</w:t>
      </w:r>
      <w:r w:rsidR="00486062" w:rsidRPr="00324DA8">
        <w:rPr>
          <w:rFonts w:ascii="Bahnschrift" w:eastAsia="Times New Roman" w:hAnsi="Bahnschrift" w:cs="Times New Roman"/>
          <w:sz w:val="24"/>
          <w:szCs w:val="24"/>
          <w:lang w:eastAsia="es-MX"/>
        </w:rPr>
        <w:t xml:space="preserve"> a la semana</w:t>
      </w:r>
      <w:r w:rsidR="00821A21" w:rsidRPr="00324DA8">
        <w:rPr>
          <w:rFonts w:ascii="Bahnschrift" w:eastAsia="Times New Roman" w:hAnsi="Bahnschrift" w:cs="Times New Roman"/>
          <w:sz w:val="24"/>
          <w:szCs w:val="24"/>
          <w:lang w:eastAsia="es-MX"/>
        </w:rPr>
        <w:t>.</w:t>
      </w:r>
    </w:p>
    <w:tbl>
      <w:tblPr>
        <w:tblStyle w:val="Tablaconcuadrcula"/>
        <w:tblpPr w:leftFromText="141" w:rightFromText="141" w:vertAnchor="text" w:horzAnchor="margin" w:tblpY="1704"/>
        <w:tblW w:w="0" w:type="auto"/>
        <w:tblLook w:val="04A0" w:firstRow="1" w:lastRow="0" w:firstColumn="1" w:lastColumn="0" w:noHBand="0" w:noVBand="1"/>
      </w:tblPr>
      <w:tblGrid>
        <w:gridCol w:w="4414"/>
        <w:gridCol w:w="4414"/>
      </w:tblGrid>
      <w:tr w:rsidR="00137ECF" w14:paraId="0D5101DE" w14:textId="77777777" w:rsidTr="00137ECF">
        <w:trPr>
          <w:trHeight w:val="74"/>
        </w:trPr>
        <w:tc>
          <w:tcPr>
            <w:tcW w:w="8828" w:type="dxa"/>
            <w:gridSpan w:val="2"/>
            <w:shd w:val="clear" w:color="auto" w:fill="BFBFBF" w:themeFill="background1" w:themeFillShade="BF"/>
            <w:vAlign w:val="center"/>
          </w:tcPr>
          <w:p w14:paraId="23F1C64B" w14:textId="77777777" w:rsidR="00137ECF" w:rsidRPr="00FA6569" w:rsidRDefault="00137ECF" w:rsidP="00137ECF">
            <w:pPr>
              <w:rPr>
                <w:rFonts w:ascii="Bahnschrift" w:eastAsia="Times New Roman" w:hAnsi="Bahnschrift" w:cs="Times New Roman"/>
                <w:b/>
                <w:sz w:val="24"/>
                <w:szCs w:val="24"/>
                <w:lang w:eastAsia="es-MX"/>
              </w:rPr>
            </w:pPr>
            <w:r w:rsidRPr="00137ECF">
              <w:rPr>
                <w:rFonts w:ascii="Bahnschrift" w:eastAsia="Times New Roman" w:hAnsi="Bahnschrift" w:cs="Times New Roman"/>
                <w:b/>
                <w:sz w:val="20"/>
                <w:szCs w:val="24"/>
                <w:lang w:eastAsia="es-MX"/>
              </w:rPr>
              <w:t>TABLA 2.0</w:t>
            </w:r>
          </w:p>
        </w:tc>
      </w:tr>
      <w:tr w:rsidR="00137ECF" w14:paraId="100C0C77" w14:textId="77777777" w:rsidTr="00137ECF">
        <w:trPr>
          <w:trHeight w:val="70"/>
        </w:trPr>
        <w:tc>
          <w:tcPr>
            <w:tcW w:w="8828" w:type="dxa"/>
            <w:gridSpan w:val="2"/>
            <w:shd w:val="clear" w:color="auto" w:fill="171717" w:themeFill="background2" w:themeFillShade="1A"/>
            <w:vAlign w:val="center"/>
          </w:tcPr>
          <w:p w14:paraId="77C15439" w14:textId="77777777" w:rsidR="00137ECF" w:rsidRPr="00137ECF" w:rsidRDefault="00137ECF" w:rsidP="00137ECF">
            <w:pPr>
              <w:jc w:val="center"/>
              <w:rPr>
                <w:rFonts w:ascii="Bahnschrift" w:eastAsia="Times New Roman" w:hAnsi="Bahnschrift" w:cs="Times New Roman"/>
                <w:b/>
                <w:sz w:val="18"/>
                <w:szCs w:val="24"/>
                <w:lang w:eastAsia="es-MX"/>
              </w:rPr>
            </w:pPr>
            <w:r w:rsidRPr="00137ECF">
              <w:rPr>
                <w:rFonts w:ascii="Bahnschrift" w:eastAsia="Times New Roman" w:hAnsi="Bahnschrift" w:cs="Times New Roman"/>
                <w:b/>
                <w:sz w:val="18"/>
                <w:szCs w:val="24"/>
                <w:lang w:eastAsia="es-MX"/>
              </w:rPr>
              <w:t>SISTEMA METROPOLITANO DE MOVILIDAD AMABLE Y SOSTENIBLE</w:t>
            </w:r>
          </w:p>
          <w:p w14:paraId="4EC8FFD9" w14:textId="77777777" w:rsidR="00137ECF" w:rsidRPr="00137ECF" w:rsidRDefault="00137ECF" w:rsidP="00137ECF">
            <w:pPr>
              <w:jc w:val="center"/>
              <w:rPr>
                <w:rFonts w:ascii="Bahnschrift" w:eastAsia="Times New Roman" w:hAnsi="Bahnschrift" w:cs="Times New Roman"/>
                <w:b/>
                <w:sz w:val="20"/>
                <w:szCs w:val="24"/>
                <w:lang w:eastAsia="es-MX"/>
              </w:rPr>
            </w:pPr>
            <w:r w:rsidRPr="00137ECF">
              <w:rPr>
                <w:rFonts w:ascii="Bahnschrift" w:eastAsia="Times New Roman" w:hAnsi="Bahnschrift" w:cs="Times New Roman"/>
                <w:b/>
                <w:sz w:val="18"/>
                <w:szCs w:val="24"/>
                <w:lang w:eastAsia="es-MX"/>
              </w:rPr>
              <w:t>ANILLO PERIFÉRICO, “LIC. MANUEL BERZUNZA” (VA Y VEN)</w:t>
            </w:r>
          </w:p>
        </w:tc>
      </w:tr>
      <w:tr w:rsidR="00137ECF" w14:paraId="6F6D692C" w14:textId="77777777" w:rsidTr="00137ECF">
        <w:trPr>
          <w:trHeight w:val="129"/>
        </w:trPr>
        <w:tc>
          <w:tcPr>
            <w:tcW w:w="8828" w:type="dxa"/>
            <w:gridSpan w:val="2"/>
            <w:shd w:val="clear" w:color="auto" w:fill="767171" w:themeFill="background2" w:themeFillShade="80"/>
            <w:vAlign w:val="center"/>
          </w:tcPr>
          <w:p w14:paraId="3946E289" w14:textId="77777777" w:rsidR="00137ECF" w:rsidRPr="00461595" w:rsidRDefault="00137ECF" w:rsidP="00137ECF">
            <w:pPr>
              <w:jc w:val="center"/>
              <w:rPr>
                <w:rFonts w:ascii="Bahnschrift" w:eastAsia="Times New Roman" w:hAnsi="Bahnschrift" w:cs="Times New Roman"/>
                <w:b/>
                <w:sz w:val="20"/>
                <w:szCs w:val="24"/>
                <w:lang w:eastAsia="es-MX"/>
              </w:rPr>
            </w:pPr>
            <w:r w:rsidRPr="00461595">
              <w:rPr>
                <w:rFonts w:ascii="Bahnschrift" w:eastAsia="Times New Roman" w:hAnsi="Bahnschrift" w:cs="Times New Roman"/>
                <w:b/>
                <w:sz w:val="20"/>
                <w:szCs w:val="24"/>
                <w:lang w:eastAsia="es-MX"/>
              </w:rPr>
              <w:t>Decreto 495/2022 del 29 de Abril de 2022</w:t>
            </w:r>
          </w:p>
        </w:tc>
      </w:tr>
      <w:tr w:rsidR="00137ECF" w14:paraId="122173C5" w14:textId="77777777" w:rsidTr="00137ECF">
        <w:trPr>
          <w:trHeight w:val="134"/>
        </w:trPr>
        <w:tc>
          <w:tcPr>
            <w:tcW w:w="4414" w:type="dxa"/>
            <w:shd w:val="clear" w:color="auto" w:fill="AEAAAA" w:themeFill="background2" w:themeFillShade="BF"/>
            <w:vAlign w:val="center"/>
          </w:tcPr>
          <w:p w14:paraId="5368C128" w14:textId="77777777" w:rsidR="00137ECF" w:rsidRPr="008E5EBB" w:rsidRDefault="00137ECF" w:rsidP="00137ECF">
            <w:pPr>
              <w:jc w:val="center"/>
              <w:rPr>
                <w:rFonts w:ascii="Bahnschrift" w:eastAsia="Times New Roman" w:hAnsi="Bahnschrift" w:cs="Times New Roman"/>
                <w:b/>
                <w:sz w:val="20"/>
                <w:szCs w:val="24"/>
                <w:lang w:eastAsia="es-MX"/>
              </w:rPr>
            </w:pPr>
            <w:r w:rsidRPr="008E5EBB">
              <w:rPr>
                <w:rFonts w:ascii="Bahnschrift" w:eastAsia="Times New Roman" w:hAnsi="Bahnschrift" w:cs="Times New Roman"/>
                <w:b/>
                <w:sz w:val="20"/>
                <w:szCs w:val="24"/>
                <w:lang w:eastAsia="es-MX"/>
              </w:rPr>
              <w:t>GRUPO</w:t>
            </w:r>
          </w:p>
        </w:tc>
        <w:tc>
          <w:tcPr>
            <w:tcW w:w="4414" w:type="dxa"/>
            <w:shd w:val="clear" w:color="auto" w:fill="AEAAAA" w:themeFill="background2" w:themeFillShade="BF"/>
            <w:vAlign w:val="center"/>
          </w:tcPr>
          <w:p w14:paraId="74C70541" w14:textId="77777777" w:rsidR="00137ECF" w:rsidRPr="008E5EBB" w:rsidRDefault="00137ECF" w:rsidP="00137ECF">
            <w:pPr>
              <w:jc w:val="center"/>
              <w:rPr>
                <w:rFonts w:ascii="Bahnschrift" w:eastAsia="Times New Roman" w:hAnsi="Bahnschrift" w:cs="Times New Roman"/>
                <w:b/>
                <w:sz w:val="20"/>
                <w:szCs w:val="24"/>
                <w:lang w:eastAsia="es-MX"/>
              </w:rPr>
            </w:pPr>
            <w:r w:rsidRPr="008E5EBB">
              <w:rPr>
                <w:rFonts w:ascii="Bahnschrift" w:eastAsia="Times New Roman" w:hAnsi="Bahnschrift" w:cs="Times New Roman"/>
                <w:b/>
                <w:sz w:val="20"/>
                <w:szCs w:val="24"/>
                <w:lang w:eastAsia="es-MX"/>
              </w:rPr>
              <w:t>TARIFA APLICABLE</w:t>
            </w:r>
          </w:p>
        </w:tc>
      </w:tr>
      <w:tr w:rsidR="00137ECF" w14:paraId="209B0844" w14:textId="77777777" w:rsidTr="00137ECF">
        <w:tc>
          <w:tcPr>
            <w:tcW w:w="4414" w:type="dxa"/>
            <w:vAlign w:val="center"/>
          </w:tcPr>
          <w:p w14:paraId="28630870"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Ordinaria / Adultos</w:t>
            </w:r>
          </w:p>
        </w:tc>
        <w:tc>
          <w:tcPr>
            <w:tcW w:w="4414" w:type="dxa"/>
            <w:vAlign w:val="center"/>
          </w:tcPr>
          <w:p w14:paraId="7A47692E"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$12.00</w:t>
            </w:r>
          </w:p>
        </w:tc>
      </w:tr>
      <w:tr w:rsidR="00137ECF" w14:paraId="6288C299" w14:textId="77777777" w:rsidTr="00137ECF">
        <w:tc>
          <w:tcPr>
            <w:tcW w:w="4414" w:type="dxa"/>
            <w:vAlign w:val="center"/>
          </w:tcPr>
          <w:p w14:paraId="7698EA99"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Estudiantes</w:t>
            </w:r>
          </w:p>
        </w:tc>
        <w:tc>
          <w:tcPr>
            <w:tcW w:w="4414" w:type="dxa"/>
            <w:vAlign w:val="center"/>
          </w:tcPr>
          <w:p w14:paraId="636CDDE0"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$5.00</w:t>
            </w:r>
          </w:p>
        </w:tc>
      </w:tr>
      <w:tr w:rsidR="00137ECF" w14:paraId="2634DF9B" w14:textId="77777777" w:rsidTr="00137ECF">
        <w:tc>
          <w:tcPr>
            <w:tcW w:w="4414" w:type="dxa"/>
            <w:vAlign w:val="center"/>
          </w:tcPr>
          <w:p w14:paraId="339E5AD3"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Adultos Mayores</w:t>
            </w:r>
          </w:p>
        </w:tc>
        <w:tc>
          <w:tcPr>
            <w:tcW w:w="4414" w:type="dxa"/>
            <w:vAlign w:val="center"/>
          </w:tcPr>
          <w:p w14:paraId="5D0F1210"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$5.00</w:t>
            </w:r>
          </w:p>
        </w:tc>
      </w:tr>
      <w:tr w:rsidR="00137ECF" w14:paraId="21BC6F46" w14:textId="77777777" w:rsidTr="00137ECF">
        <w:tc>
          <w:tcPr>
            <w:tcW w:w="4414" w:type="dxa"/>
            <w:vAlign w:val="center"/>
          </w:tcPr>
          <w:p w14:paraId="55731772"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Discapacidad</w:t>
            </w:r>
          </w:p>
        </w:tc>
        <w:tc>
          <w:tcPr>
            <w:tcW w:w="4414" w:type="dxa"/>
            <w:vAlign w:val="center"/>
          </w:tcPr>
          <w:p w14:paraId="3B575DF6"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r>
      <w:tr w:rsidR="00137ECF" w14:paraId="015556D0" w14:textId="77777777" w:rsidTr="00137ECF">
        <w:tc>
          <w:tcPr>
            <w:tcW w:w="4414" w:type="dxa"/>
            <w:vAlign w:val="center"/>
          </w:tcPr>
          <w:p w14:paraId="5505A027"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Niñas y Niños menores de 6 años</w:t>
            </w:r>
          </w:p>
        </w:tc>
        <w:tc>
          <w:tcPr>
            <w:tcW w:w="4414" w:type="dxa"/>
            <w:vAlign w:val="center"/>
          </w:tcPr>
          <w:p w14:paraId="53DDDC32" w14:textId="77777777" w:rsidR="00137ECF" w:rsidRPr="00461595" w:rsidRDefault="00137ECF" w:rsidP="00137ECF">
            <w:pPr>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r>
    </w:tbl>
    <w:p w14:paraId="1F5686FE" w14:textId="41F02B93" w:rsidR="00404B9F" w:rsidRDefault="00940579" w:rsidP="00137ECF">
      <w:pPr>
        <w:spacing w:after="240" w:line="360" w:lineRule="auto"/>
        <w:ind w:firstLine="709"/>
        <w:jc w:val="both"/>
        <w:rPr>
          <w:rFonts w:ascii="Bahnschrift" w:eastAsia="Times New Roman" w:hAnsi="Bahnschrift" w:cs="Times New Roman"/>
          <w:sz w:val="24"/>
          <w:szCs w:val="24"/>
          <w:lang w:eastAsia="es-MX"/>
        </w:rPr>
      </w:pPr>
      <w:r w:rsidRPr="00324DA8">
        <w:rPr>
          <w:rFonts w:ascii="Bahnschrift" w:eastAsia="Times New Roman" w:hAnsi="Bahnschrift" w:cs="Times New Roman"/>
          <w:sz w:val="24"/>
          <w:szCs w:val="24"/>
          <w:lang w:eastAsia="es-MX"/>
        </w:rPr>
        <w:t>Por otro lado, se encuentra en</w:t>
      </w:r>
      <w:r w:rsidR="00217AED" w:rsidRPr="00324DA8">
        <w:rPr>
          <w:rFonts w:ascii="Bahnschrift" w:eastAsia="Times New Roman" w:hAnsi="Bahnschrift" w:cs="Times New Roman"/>
          <w:sz w:val="24"/>
          <w:szCs w:val="24"/>
          <w:lang w:eastAsia="es-MX"/>
        </w:rPr>
        <w:t xml:space="preserve"> funcionamiento</w:t>
      </w:r>
      <w:r w:rsidR="00404B9F" w:rsidRPr="00324DA8">
        <w:rPr>
          <w:rFonts w:ascii="Bahnschrift" w:eastAsia="Times New Roman" w:hAnsi="Bahnschrift" w:cs="Times New Roman"/>
          <w:sz w:val="24"/>
          <w:szCs w:val="24"/>
          <w:lang w:eastAsia="es-MX"/>
        </w:rPr>
        <w:t xml:space="preserve"> el Sistema de Movilidad Amable y Sostenible “Va y ven”, </w:t>
      </w:r>
      <w:r w:rsidR="00217AED" w:rsidRPr="00324DA8">
        <w:rPr>
          <w:rFonts w:ascii="Bahnschrift" w:eastAsia="Times New Roman" w:hAnsi="Bahnschrift" w:cs="Times New Roman"/>
          <w:sz w:val="24"/>
          <w:szCs w:val="24"/>
          <w:lang w:eastAsia="es-MX"/>
        </w:rPr>
        <w:t xml:space="preserve">el cual tiene </w:t>
      </w:r>
      <w:r w:rsidR="00404B9F" w:rsidRPr="00324DA8">
        <w:rPr>
          <w:rFonts w:ascii="Bahnschrift" w:eastAsia="Times New Roman" w:hAnsi="Bahnschrift" w:cs="Times New Roman"/>
          <w:sz w:val="24"/>
          <w:szCs w:val="24"/>
          <w:lang w:eastAsia="es-MX"/>
        </w:rPr>
        <w:t>di</w:t>
      </w:r>
      <w:r w:rsidR="0059552E" w:rsidRPr="00324DA8">
        <w:rPr>
          <w:rFonts w:ascii="Bahnschrift" w:eastAsia="Times New Roman" w:hAnsi="Bahnschrift" w:cs="Times New Roman"/>
          <w:sz w:val="24"/>
          <w:szCs w:val="24"/>
          <w:lang w:eastAsia="es-MX"/>
        </w:rPr>
        <w:t>versas</w:t>
      </w:r>
      <w:r w:rsidR="00404B9F" w:rsidRPr="00324DA8">
        <w:rPr>
          <w:rFonts w:ascii="Bahnschrift" w:eastAsia="Times New Roman" w:hAnsi="Bahnschrift" w:cs="Times New Roman"/>
          <w:sz w:val="24"/>
          <w:szCs w:val="24"/>
          <w:lang w:eastAsia="es-MX"/>
        </w:rPr>
        <w:t xml:space="preserve"> rutas de transporte público, </w:t>
      </w:r>
      <w:r w:rsidRPr="00324DA8">
        <w:rPr>
          <w:rFonts w:ascii="Bahnschrift" w:eastAsia="Times New Roman" w:hAnsi="Bahnschrift" w:cs="Times New Roman"/>
          <w:sz w:val="24"/>
          <w:szCs w:val="24"/>
          <w:lang w:eastAsia="es-MX"/>
        </w:rPr>
        <w:t xml:space="preserve">y cuyo costo plantea </w:t>
      </w:r>
      <w:r w:rsidR="00404B9F" w:rsidRPr="00324DA8">
        <w:rPr>
          <w:rFonts w:ascii="Bahnschrift" w:eastAsia="Times New Roman" w:hAnsi="Bahnschrift" w:cs="Times New Roman"/>
          <w:sz w:val="24"/>
          <w:szCs w:val="24"/>
          <w:lang w:eastAsia="es-MX"/>
        </w:rPr>
        <w:t>una tarifa social</w:t>
      </w:r>
      <w:r w:rsidR="008E5EBB" w:rsidRPr="00324DA8">
        <w:rPr>
          <w:rFonts w:ascii="Bahnschrift" w:eastAsia="Times New Roman" w:hAnsi="Bahnschrift" w:cs="Times New Roman"/>
          <w:sz w:val="24"/>
          <w:szCs w:val="24"/>
          <w:lang w:eastAsia="es-MX"/>
        </w:rPr>
        <w:t xml:space="preserve"> de forma adicional a la tarifa convencional del sistema de transporte</w:t>
      </w:r>
      <w:r w:rsidR="00217AED" w:rsidRPr="00324DA8">
        <w:rPr>
          <w:rFonts w:ascii="Bahnschrift" w:eastAsia="Times New Roman" w:hAnsi="Bahnschrift" w:cs="Times New Roman"/>
          <w:sz w:val="24"/>
          <w:szCs w:val="24"/>
          <w:lang w:eastAsia="es-MX"/>
        </w:rPr>
        <w:t xml:space="preserve">, </w:t>
      </w:r>
      <w:r w:rsidR="00404B9F" w:rsidRPr="00324DA8">
        <w:rPr>
          <w:rFonts w:ascii="Bahnschrift" w:eastAsia="Times New Roman" w:hAnsi="Bahnschrift" w:cs="Times New Roman"/>
          <w:sz w:val="24"/>
          <w:szCs w:val="24"/>
          <w:lang w:eastAsia="es-MX"/>
        </w:rPr>
        <w:t>que se</w:t>
      </w:r>
      <w:r w:rsidRPr="00324DA8">
        <w:rPr>
          <w:rFonts w:ascii="Bahnschrift" w:eastAsia="Times New Roman" w:hAnsi="Bahnschrift" w:cs="Times New Roman"/>
          <w:sz w:val="24"/>
          <w:szCs w:val="24"/>
          <w:lang w:eastAsia="es-MX"/>
        </w:rPr>
        <w:t xml:space="preserve"> ilustra</w:t>
      </w:r>
      <w:r w:rsidR="00E83DA0" w:rsidRPr="00324DA8">
        <w:rPr>
          <w:rFonts w:ascii="Bahnschrift" w:eastAsia="Times New Roman" w:hAnsi="Bahnschrift" w:cs="Times New Roman"/>
          <w:sz w:val="24"/>
          <w:szCs w:val="24"/>
          <w:lang w:eastAsia="es-MX"/>
        </w:rPr>
        <w:t xml:space="preserve"> mediante las siguientes tablas</w:t>
      </w:r>
      <w:r w:rsidR="00404B9F" w:rsidRPr="00324DA8">
        <w:rPr>
          <w:rFonts w:ascii="Bahnschrift" w:eastAsia="Times New Roman" w:hAnsi="Bahnschrift" w:cs="Times New Roman"/>
          <w:sz w:val="24"/>
          <w:szCs w:val="24"/>
          <w:lang w:eastAsia="es-MX"/>
        </w:rPr>
        <w:t>:</w:t>
      </w:r>
    </w:p>
    <w:tbl>
      <w:tblPr>
        <w:tblW w:w="8847" w:type="dxa"/>
        <w:tblCellMar>
          <w:top w:w="15" w:type="dxa"/>
          <w:left w:w="15" w:type="dxa"/>
          <w:bottom w:w="15" w:type="dxa"/>
          <w:right w:w="15" w:type="dxa"/>
        </w:tblCellMar>
        <w:tblLook w:val="04A0" w:firstRow="1" w:lastRow="0" w:firstColumn="1" w:lastColumn="0" w:noHBand="0" w:noVBand="1"/>
      </w:tblPr>
      <w:tblGrid>
        <w:gridCol w:w="1975"/>
        <w:gridCol w:w="1984"/>
        <w:gridCol w:w="1985"/>
        <w:gridCol w:w="2903"/>
      </w:tblGrid>
      <w:tr w:rsidR="00404B9F" w:rsidRPr="00280E9F" w14:paraId="7C2FFB7F" w14:textId="77777777" w:rsidTr="00881572">
        <w:trPr>
          <w:trHeight w:val="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558576EB" w14:textId="77777777" w:rsidR="00404B9F" w:rsidRPr="00FA6569" w:rsidRDefault="00404B9F" w:rsidP="00AA158C">
            <w:pPr>
              <w:spacing w:after="0" w:line="240" w:lineRule="auto"/>
              <w:rPr>
                <w:rFonts w:ascii="Bahnschrift" w:eastAsia="Times New Roman" w:hAnsi="Bahnschrift" w:cs="Times New Roman"/>
                <w:b/>
                <w:sz w:val="24"/>
                <w:szCs w:val="24"/>
                <w:lang w:eastAsia="es-MX"/>
              </w:rPr>
            </w:pPr>
            <w:r w:rsidRPr="00461595">
              <w:rPr>
                <w:rFonts w:ascii="Bahnschrift" w:eastAsia="Times New Roman" w:hAnsi="Bahnschrift" w:cs="Times New Roman"/>
                <w:b/>
                <w:sz w:val="24"/>
                <w:szCs w:val="24"/>
                <w:lang w:eastAsia="es-MX"/>
              </w:rPr>
              <w:lastRenderedPageBreak/>
              <w:t>TABLA 3.0</w:t>
            </w:r>
          </w:p>
        </w:tc>
      </w:tr>
      <w:tr w:rsidR="00404B9F" w:rsidRPr="00280E9F" w14:paraId="7A0C2014" w14:textId="77777777" w:rsidTr="00881572">
        <w:trPr>
          <w:trHeight w:val="5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171717" w:themeFill="background2" w:themeFillShade="1A"/>
            <w:tcMar>
              <w:top w:w="100" w:type="dxa"/>
              <w:left w:w="100" w:type="dxa"/>
              <w:bottom w:w="100" w:type="dxa"/>
              <w:right w:w="100" w:type="dxa"/>
            </w:tcMar>
            <w:hideMark/>
          </w:tcPr>
          <w:p w14:paraId="57D02714" w14:textId="77777777" w:rsidR="00404B9F" w:rsidRPr="00881572" w:rsidRDefault="00404B9F" w:rsidP="00AA158C">
            <w:pPr>
              <w:spacing w:after="0" w:line="240" w:lineRule="auto"/>
              <w:jc w:val="center"/>
              <w:rPr>
                <w:rFonts w:ascii="Bahnschrift" w:eastAsia="Times New Roman" w:hAnsi="Bahnschrift" w:cs="Times New Roman"/>
                <w:b/>
                <w:sz w:val="20"/>
                <w:szCs w:val="24"/>
                <w:lang w:eastAsia="es-MX"/>
              </w:rPr>
            </w:pPr>
            <w:r w:rsidRPr="00881572">
              <w:rPr>
                <w:rFonts w:ascii="Bahnschrift" w:eastAsia="Times New Roman" w:hAnsi="Bahnschrift" w:cs="Times New Roman"/>
                <w:b/>
                <w:sz w:val="20"/>
                <w:szCs w:val="24"/>
                <w:lang w:eastAsia="es-MX"/>
              </w:rPr>
              <w:t>HORARIO NOCTURNO DEL</w:t>
            </w:r>
          </w:p>
          <w:p w14:paraId="6778127D" w14:textId="77777777" w:rsidR="00404B9F" w:rsidRPr="00881572" w:rsidRDefault="00404B9F" w:rsidP="00AA158C">
            <w:pPr>
              <w:spacing w:after="0" w:line="240" w:lineRule="auto"/>
              <w:jc w:val="center"/>
              <w:rPr>
                <w:rFonts w:ascii="Bahnschrift" w:eastAsia="Times New Roman" w:hAnsi="Bahnschrift" w:cs="Times New Roman"/>
                <w:b/>
                <w:sz w:val="20"/>
                <w:szCs w:val="24"/>
                <w:lang w:eastAsia="es-MX"/>
              </w:rPr>
            </w:pPr>
            <w:r w:rsidRPr="00881572">
              <w:rPr>
                <w:rFonts w:ascii="Bahnschrift" w:eastAsia="Times New Roman" w:hAnsi="Bahnschrift" w:cs="Times New Roman"/>
                <w:b/>
                <w:sz w:val="20"/>
                <w:szCs w:val="24"/>
                <w:lang w:eastAsia="es-MX"/>
              </w:rPr>
              <w:t>SISTEMA METROPOLITANO DE MOVILIDAD AMABLE Y SOSTENIBLE</w:t>
            </w:r>
          </w:p>
          <w:p w14:paraId="046A38A7"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881572">
              <w:rPr>
                <w:rFonts w:ascii="Bahnschrift" w:eastAsia="Times New Roman" w:hAnsi="Bahnschrift" w:cs="Times New Roman"/>
                <w:b/>
                <w:sz w:val="20"/>
                <w:szCs w:val="24"/>
                <w:lang w:eastAsia="es-MX"/>
              </w:rPr>
              <w:t>23:00 A 05:00 HORAS</w:t>
            </w:r>
          </w:p>
        </w:tc>
      </w:tr>
      <w:tr w:rsidR="00404B9F" w:rsidRPr="00280E9F" w14:paraId="74780C96" w14:textId="77777777" w:rsidTr="00881572">
        <w:trPr>
          <w:trHeight w:val="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100" w:type="dxa"/>
              <w:left w:w="100" w:type="dxa"/>
              <w:bottom w:w="100" w:type="dxa"/>
              <w:right w:w="100" w:type="dxa"/>
            </w:tcMar>
            <w:hideMark/>
          </w:tcPr>
          <w:p w14:paraId="3E378F0F" w14:textId="77777777" w:rsidR="00404B9F" w:rsidRPr="00461595" w:rsidRDefault="00404B9F" w:rsidP="00AA158C">
            <w:pPr>
              <w:spacing w:after="0" w:line="240" w:lineRule="auto"/>
              <w:jc w:val="center"/>
              <w:rPr>
                <w:rFonts w:ascii="Bahnschrift" w:eastAsia="Times New Roman" w:hAnsi="Bahnschrift" w:cs="Times New Roman"/>
                <w:b/>
                <w:sz w:val="20"/>
                <w:szCs w:val="24"/>
                <w:lang w:eastAsia="es-MX"/>
              </w:rPr>
            </w:pPr>
            <w:r w:rsidRPr="00461595">
              <w:rPr>
                <w:rFonts w:ascii="Bahnschrift" w:eastAsia="Times New Roman" w:hAnsi="Bahnschrift" w:cs="Times New Roman"/>
                <w:b/>
                <w:sz w:val="20"/>
                <w:szCs w:val="24"/>
                <w:lang w:eastAsia="es-MX"/>
              </w:rPr>
              <w:t>Decreto 568/2022 del 11 de Noviembre de 2022</w:t>
            </w:r>
          </w:p>
        </w:tc>
      </w:tr>
      <w:tr w:rsidR="00404B9F" w:rsidRPr="00280E9F" w14:paraId="0C54499A" w14:textId="77777777" w:rsidTr="00881572">
        <w:trPr>
          <w:trHeight w:val="225"/>
        </w:trPr>
        <w:tc>
          <w:tcPr>
            <w:tcW w:w="1975" w:type="dxa"/>
            <w:vMerge w:val="restart"/>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C87C40A" w14:textId="77777777" w:rsidR="00404B9F" w:rsidRPr="00461595" w:rsidRDefault="00404B9F" w:rsidP="00AA158C">
            <w:pPr>
              <w:spacing w:after="0" w:line="240" w:lineRule="auto"/>
              <w:jc w:val="center"/>
              <w:rPr>
                <w:rFonts w:ascii="Bahnschrift" w:eastAsia="Times New Roman" w:hAnsi="Bahnschrift" w:cs="Times New Roman"/>
                <w:b/>
                <w:sz w:val="20"/>
                <w:szCs w:val="24"/>
                <w:lang w:eastAsia="es-MX"/>
              </w:rPr>
            </w:pPr>
            <w:r w:rsidRPr="00461595">
              <w:rPr>
                <w:rFonts w:ascii="Bahnschrift" w:eastAsia="Times New Roman" w:hAnsi="Bahnschrift" w:cs="Times New Roman"/>
                <w:b/>
                <w:sz w:val="20"/>
                <w:szCs w:val="24"/>
                <w:lang w:eastAsia="es-MX"/>
              </w:rPr>
              <w:t>GRUPO</w:t>
            </w:r>
          </w:p>
        </w:tc>
        <w:tc>
          <w:tcPr>
            <w:tcW w:w="6872" w:type="dxa"/>
            <w:gridSpan w:val="3"/>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14:paraId="3F787CB0" w14:textId="77777777" w:rsidR="00404B9F" w:rsidRPr="008E5EBB" w:rsidRDefault="00404B9F" w:rsidP="00AA158C">
            <w:pPr>
              <w:spacing w:after="0" w:line="240" w:lineRule="auto"/>
              <w:jc w:val="center"/>
              <w:rPr>
                <w:rFonts w:ascii="Bahnschrift" w:eastAsia="Times New Roman" w:hAnsi="Bahnschrift" w:cs="Times New Roman"/>
                <w:b/>
                <w:sz w:val="20"/>
                <w:szCs w:val="24"/>
                <w:lang w:eastAsia="es-MX"/>
              </w:rPr>
            </w:pPr>
            <w:r w:rsidRPr="008E5EBB">
              <w:rPr>
                <w:rFonts w:ascii="Bahnschrift" w:eastAsia="Times New Roman" w:hAnsi="Bahnschrift" w:cs="Times New Roman"/>
                <w:b/>
                <w:sz w:val="20"/>
                <w:szCs w:val="24"/>
                <w:lang w:eastAsia="es-MX"/>
              </w:rPr>
              <w:t>TARIFA APLICABLE</w:t>
            </w:r>
          </w:p>
        </w:tc>
      </w:tr>
      <w:tr w:rsidR="00404B9F" w:rsidRPr="00280E9F" w14:paraId="0B400678" w14:textId="77777777" w:rsidTr="00881572">
        <w:trPr>
          <w:trHeight w:val="20"/>
        </w:trPr>
        <w:tc>
          <w:tcPr>
            <w:tcW w:w="1975" w:type="dxa"/>
            <w:vMerge/>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8984E5F" w14:textId="77777777" w:rsidR="00404B9F" w:rsidRPr="00461595" w:rsidRDefault="00404B9F" w:rsidP="00AA158C">
            <w:pPr>
              <w:spacing w:after="0" w:line="240" w:lineRule="auto"/>
              <w:rPr>
                <w:rFonts w:ascii="Bahnschrift" w:eastAsia="Times New Roman" w:hAnsi="Bahnschrift" w:cs="Times New Roman"/>
                <w:sz w:val="20"/>
                <w:szCs w:val="24"/>
                <w:lang w:eastAsia="es-MX"/>
              </w:rPr>
            </w:pPr>
          </w:p>
        </w:tc>
        <w:tc>
          <w:tcPr>
            <w:tcW w:w="198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2603598C"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Viaje Inicial</w:t>
            </w:r>
          </w:p>
        </w:tc>
        <w:tc>
          <w:tcPr>
            <w:tcW w:w="198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698F0AD3"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Primer Transbordo</w:t>
            </w:r>
          </w:p>
        </w:tc>
        <w:tc>
          <w:tcPr>
            <w:tcW w:w="290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2F9F3EFC"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Times New Roman"/>
                <w:sz w:val="20"/>
                <w:szCs w:val="24"/>
                <w:lang w:eastAsia="es-MX"/>
              </w:rPr>
              <w:t>Segundo y Tercer Transbordo</w:t>
            </w:r>
          </w:p>
        </w:tc>
      </w:tr>
      <w:tr w:rsidR="00404B9F" w:rsidRPr="00280E9F" w14:paraId="67D289D8" w14:textId="77777777" w:rsidTr="00881572">
        <w:trPr>
          <w:trHeight w:val="108"/>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4D08F" w14:textId="77777777" w:rsidR="00404B9F" w:rsidRPr="00461595" w:rsidRDefault="00404B9F" w:rsidP="00AA158C">
            <w:pPr>
              <w:spacing w:after="0" w:line="240" w:lineRule="auto"/>
              <w:rPr>
                <w:rFonts w:ascii="Bahnschrift" w:eastAsia="Times New Roman" w:hAnsi="Bahnschrift" w:cs="Times New Roman"/>
                <w:b/>
                <w:sz w:val="20"/>
                <w:szCs w:val="24"/>
                <w:lang w:eastAsia="es-MX"/>
              </w:rPr>
            </w:pPr>
            <w:r w:rsidRPr="00461595">
              <w:rPr>
                <w:rFonts w:ascii="Bahnschrift" w:eastAsia="Times New Roman" w:hAnsi="Bahnschrift" w:cs="Arial"/>
                <w:b/>
                <w:color w:val="000000"/>
                <w:sz w:val="20"/>
                <w:szCs w:val="24"/>
                <w:shd w:val="clear" w:color="auto" w:fill="FFFFFF"/>
                <w:lang w:eastAsia="es-MX"/>
              </w:rPr>
              <w:t>Ordinaria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1C2D0"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$15.00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9B5643"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$7.50</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494B18"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r>
      <w:tr w:rsidR="00404B9F" w:rsidRPr="00280E9F" w14:paraId="504AD5FA" w14:textId="77777777" w:rsidTr="00881572">
        <w:trPr>
          <w:trHeight w:val="206"/>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F112B" w14:textId="77777777" w:rsidR="00404B9F" w:rsidRPr="00461595" w:rsidRDefault="00404B9F" w:rsidP="00AA158C">
            <w:pPr>
              <w:spacing w:after="0" w:line="240" w:lineRule="auto"/>
              <w:rPr>
                <w:rFonts w:ascii="Bahnschrift" w:eastAsia="Times New Roman" w:hAnsi="Bahnschrift" w:cs="Times New Roman"/>
                <w:b/>
                <w:sz w:val="20"/>
                <w:szCs w:val="24"/>
                <w:lang w:eastAsia="es-MX"/>
              </w:rPr>
            </w:pPr>
            <w:r w:rsidRPr="00461595">
              <w:rPr>
                <w:rFonts w:ascii="Bahnschrift" w:eastAsia="Times New Roman" w:hAnsi="Bahnschrift" w:cs="Arial"/>
                <w:b/>
                <w:color w:val="000000"/>
                <w:sz w:val="20"/>
                <w:szCs w:val="24"/>
                <w:shd w:val="clear" w:color="auto" w:fill="FFFFFF"/>
                <w:lang w:eastAsia="es-MX"/>
              </w:rPr>
              <w:t>Estudiantes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424F19"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$5.00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E15FEE"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$2.50</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29EBE0"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r>
      <w:tr w:rsidR="00404B9F" w:rsidRPr="00280E9F" w14:paraId="6E32963B" w14:textId="77777777" w:rsidTr="00881572">
        <w:trPr>
          <w:trHeight w:val="206"/>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FBD59" w14:textId="77777777" w:rsidR="00404B9F" w:rsidRPr="00461595" w:rsidRDefault="00404B9F" w:rsidP="00AA158C">
            <w:pPr>
              <w:spacing w:after="0" w:line="240" w:lineRule="auto"/>
              <w:rPr>
                <w:rFonts w:ascii="Bahnschrift" w:eastAsia="Times New Roman" w:hAnsi="Bahnschrift" w:cs="Times New Roman"/>
                <w:b/>
                <w:sz w:val="20"/>
                <w:szCs w:val="24"/>
                <w:lang w:eastAsia="es-MX"/>
              </w:rPr>
            </w:pPr>
            <w:r w:rsidRPr="00461595">
              <w:rPr>
                <w:rFonts w:ascii="Bahnschrift" w:eastAsia="Times New Roman" w:hAnsi="Bahnschrift" w:cs="Arial"/>
                <w:b/>
                <w:color w:val="000000"/>
                <w:sz w:val="20"/>
                <w:szCs w:val="24"/>
                <w:shd w:val="clear" w:color="auto" w:fill="FFFFFF"/>
                <w:lang w:eastAsia="es-MX"/>
              </w:rPr>
              <w:t>Adultos Mayores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0FDDE5"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$5.00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C05683"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$2.50</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C39B88"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r>
      <w:tr w:rsidR="00404B9F" w:rsidRPr="00280E9F" w14:paraId="3C066695" w14:textId="77777777" w:rsidTr="00881572">
        <w:trPr>
          <w:trHeight w:val="32"/>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A4FDE" w14:textId="77777777" w:rsidR="00404B9F" w:rsidRPr="00461595" w:rsidRDefault="00404B9F" w:rsidP="00AA158C">
            <w:pPr>
              <w:spacing w:after="0" w:line="240" w:lineRule="auto"/>
              <w:rPr>
                <w:rFonts w:ascii="Bahnschrift" w:eastAsia="Times New Roman" w:hAnsi="Bahnschrift" w:cs="Times New Roman"/>
                <w:b/>
                <w:sz w:val="20"/>
                <w:szCs w:val="24"/>
                <w:lang w:eastAsia="es-MX"/>
              </w:rPr>
            </w:pPr>
            <w:r w:rsidRPr="00461595">
              <w:rPr>
                <w:rFonts w:ascii="Bahnschrift" w:eastAsia="Times New Roman" w:hAnsi="Bahnschrift" w:cs="Arial"/>
                <w:b/>
                <w:color w:val="000000"/>
                <w:sz w:val="20"/>
                <w:szCs w:val="24"/>
                <w:shd w:val="clear" w:color="auto" w:fill="FFFFFF"/>
                <w:lang w:eastAsia="es-MX"/>
              </w:rPr>
              <w:t>Niñas y Niños menores de 6 años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96C9FE"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D00703"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9F41A"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r>
      <w:tr w:rsidR="00404B9F" w:rsidRPr="00280E9F" w14:paraId="1660FB79" w14:textId="77777777" w:rsidTr="00881572">
        <w:trPr>
          <w:trHeight w:val="20"/>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A3380" w14:textId="77777777" w:rsidR="00404B9F" w:rsidRPr="00461595" w:rsidRDefault="00404B9F" w:rsidP="00AA158C">
            <w:pPr>
              <w:spacing w:after="0" w:line="240" w:lineRule="auto"/>
              <w:rPr>
                <w:rFonts w:ascii="Bahnschrift" w:eastAsia="Times New Roman" w:hAnsi="Bahnschrift" w:cs="Times New Roman"/>
                <w:b/>
                <w:sz w:val="20"/>
                <w:szCs w:val="24"/>
                <w:lang w:eastAsia="es-MX"/>
              </w:rPr>
            </w:pPr>
            <w:r w:rsidRPr="00461595">
              <w:rPr>
                <w:rFonts w:ascii="Bahnschrift" w:eastAsia="Times New Roman" w:hAnsi="Bahnschrift" w:cs="Arial"/>
                <w:b/>
                <w:color w:val="000000"/>
                <w:sz w:val="20"/>
                <w:szCs w:val="24"/>
                <w:shd w:val="clear" w:color="auto" w:fill="FFFFFF"/>
                <w:lang w:eastAsia="es-MX"/>
              </w:rPr>
              <w:t>Discapacidad</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B69962"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26FCF2"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C2C088" w14:textId="77777777" w:rsidR="00404B9F" w:rsidRPr="00461595" w:rsidRDefault="00404B9F" w:rsidP="00AA158C">
            <w:pPr>
              <w:spacing w:after="0" w:line="240" w:lineRule="auto"/>
              <w:jc w:val="center"/>
              <w:rPr>
                <w:rFonts w:ascii="Bahnschrift" w:eastAsia="Times New Roman" w:hAnsi="Bahnschrift" w:cs="Times New Roman"/>
                <w:sz w:val="20"/>
                <w:szCs w:val="24"/>
                <w:lang w:eastAsia="es-MX"/>
              </w:rPr>
            </w:pPr>
            <w:r w:rsidRPr="00461595">
              <w:rPr>
                <w:rFonts w:ascii="Bahnschrift" w:eastAsia="Times New Roman" w:hAnsi="Bahnschrift" w:cs="Arial"/>
                <w:color w:val="000000"/>
                <w:sz w:val="20"/>
                <w:szCs w:val="24"/>
                <w:shd w:val="clear" w:color="auto" w:fill="FFFFFF"/>
                <w:lang w:eastAsia="es-MX"/>
              </w:rPr>
              <w:t>$0.00</w:t>
            </w:r>
          </w:p>
        </w:tc>
      </w:tr>
    </w:tbl>
    <w:p w14:paraId="219C112C" w14:textId="77777777" w:rsidR="00404B9F" w:rsidRDefault="00404B9F" w:rsidP="00353B54">
      <w:pPr>
        <w:spacing w:after="240" w:line="360" w:lineRule="auto"/>
        <w:ind w:firstLine="709"/>
        <w:jc w:val="both"/>
        <w:rPr>
          <w:rFonts w:ascii="Bahnschrift" w:eastAsia="Times New Roman" w:hAnsi="Bahnschrift" w:cs="Times New Roman"/>
          <w:sz w:val="24"/>
          <w:szCs w:val="24"/>
          <w:lang w:eastAsia="es-MX"/>
        </w:rPr>
      </w:pPr>
    </w:p>
    <w:tbl>
      <w:tblPr>
        <w:tblStyle w:val="Tablaconcuadrcula"/>
        <w:tblW w:w="0" w:type="auto"/>
        <w:tblLook w:val="04A0" w:firstRow="1" w:lastRow="0" w:firstColumn="1" w:lastColumn="0" w:noHBand="0" w:noVBand="1"/>
      </w:tblPr>
      <w:tblGrid>
        <w:gridCol w:w="5949"/>
        <w:gridCol w:w="2879"/>
      </w:tblGrid>
      <w:tr w:rsidR="00404B9F" w14:paraId="1D2D4C71" w14:textId="77777777" w:rsidTr="00AA158C">
        <w:trPr>
          <w:trHeight w:val="487"/>
        </w:trPr>
        <w:tc>
          <w:tcPr>
            <w:tcW w:w="8828" w:type="dxa"/>
            <w:gridSpan w:val="2"/>
            <w:shd w:val="clear" w:color="auto" w:fill="BFBFBF" w:themeFill="background1" w:themeFillShade="BF"/>
            <w:vAlign w:val="center"/>
          </w:tcPr>
          <w:p w14:paraId="7B4B9202" w14:textId="77777777" w:rsidR="00404B9F" w:rsidRPr="00DD115D" w:rsidRDefault="00404B9F" w:rsidP="00AA158C">
            <w:pPr>
              <w:rPr>
                <w:rFonts w:ascii="Bahnschrift" w:eastAsia="Times New Roman" w:hAnsi="Bahnschrift" w:cs="Times New Roman"/>
                <w:b/>
                <w:sz w:val="24"/>
                <w:szCs w:val="24"/>
                <w:lang w:eastAsia="es-MX"/>
              </w:rPr>
            </w:pPr>
            <w:r>
              <w:rPr>
                <w:rFonts w:ascii="Bahnschrift" w:eastAsia="Times New Roman" w:hAnsi="Bahnschrift" w:cs="Times New Roman"/>
                <w:b/>
                <w:sz w:val="24"/>
                <w:szCs w:val="24"/>
                <w:lang w:eastAsia="es-MX"/>
              </w:rPr>
              <w:t>TABLA 4.0</w:t>
            </w:r>
          </w:p>
        </w:tc>
      </w:tr>
      <w:tr w:rsidR="00404B9F" w14:paraId="6AAE7AEB" w14:textId="77777777" w:rsidTr="008E5EBB">
        <w:trPr>
          <w:trHeight w:val="314"/>
        </w:trPr>
        <w:tc>
          <w:tcPr>
            <w:tcW w:w="8828" w:type="dxa"/>
            <w:gridSpan w:val="2"/>
            <w:shd w:val="clear" w:color="auto" w:fill="171717" w:themeFill="background2" w:themeFillShade="1A"/>
            <w:vAlign w:val="center"/>
          </w:tcPr>
          <w:p w14:paraId="6DDA4C50" w14:textId="77777777" w:rsidR="00404B9F" w:rsidRPr="008E5EBB" w:rsidRDefault="00404B9F" w:rsidP="00AA158C">
            <w:pPr>
              <w:jc w:val="center"/>
              <w:rPr>
                <w:rFonts w:ascii="Bahnschrift" w:eastAsia="Times New Roman" w:hAnsi="Bahnschrift" w:cs="Times New Roman"/>
                <w:b/>
                <w:sz w:val="20"/>
                <w:szCs w:val="24"/>
                <w:lang w:eastAsia="es-MX"/>
              </w:rPr>
            </w:pPr>
            <w:r w:rsidRPr="008E5EBB">
              <w:rPr>
                <w:rFonts w:ascii="Bahnschrift" w:eastAsia="Times New Roman" w:hAnsi="Bahnschrift" w:cs="Times New Roman"/>
                <w:b/>
                <w:sz w:val="20"/>
                <w:szCs w:val="24"/>
                <w:lang w:eastAsia="es-MX"/>
              </w:rPr>
              <w:t>SISTEMA METROPOLITANO DE MOVILIDAD AMABLE Y SOSTENIBLE RUTA AEROPUERTO INTERNACIONAL DE MÉRIDA “MANUEL CRESCENCIO REJÓN”</w:t>
            </w:r>
          </w:p>
        </w:tc>
      </w:tr>
      <w:tr w:rsidR="00404B9F" w14:paraId="386E514A" w14:textId="77777777" w:rsidTr="008E5EBB">
        <w:trPr>
          <w:trHeight w:val="368"/>
        </w:trPr>
        <w:tc>
          <w:tcPr>
            <w:tcW w:w="8828" w:type="dxa"/>
            <w:gridSpan w:val="2"/>
            <w:shd w:val="clear" w:color="auto" w:fill="767171" w:themeFill="background2" w:themeFillShade="80"/>
            <w:vAlign w:val="center"/>
          </w:tcPr>
          <w:p w14:paraId="42AE6BE7" w14:textId="77777777" w:rsidR="00404B9F" w:rsidRPr="008E5EBB" w:rsidRDefault="00404B9F" w:rsidP="00AA158C">
            <w:pPr>
              <w:jc w:val="center"/>
              <w:rPr>
                <w:rFonts w:ascii="Bahnschrift" w:eastAsia="Times New Roman" w:hAnsi="Bahnschrift" w:cs="Times New Roman"/>
                <w:b/>
                <w:sz w:val="20"/>
                <w:szCs w:val="24"/>
                <w:lang w:eastAsia="es-MX"/>
              </w:rPr>
            </w:pPr>
            <w:r w:rsidRPr="008E5EBB">
              <w:rPr>
                <w:rFonts w:ascii="Bahnschrift" w:eastAsia="Times New Roman" w:hAnsi="Bahnschrift" w:cs="Times New Roman"/>
                <w:b/>
                <w:sz w:val="20"/>
                <w:szCs w:val="24"/>
                <w:lang w:eastAsia="es-MX"/>
              </w:rPr>
              <w:t>Decreto 580/2022 del 21 de Diciembre de 2022</w:t>
            </w:r>
          </w:p>
        </w:tc>
      </w:tr>
      <w:tr w:rsidR="00404B9F" w14:paraId="4D3F9E96" w14:textId="77777777" w:rsidTr="008E5EBB">
        <w:trPr>
          <w:trHeight w:val="298"/>
        </w:trPr>
        <w:tc>
          <w:tcPr>
            <w:tcW w:w="5949" w:type="dxa"/>
            <w:shd w:val="clear" w:color="auto" w:fill="D9D9D9" w:themeFill="background1" w:themeFillShade="D9"/>
            <w:vAlign w:val="center"/>
          </w:tcPr>
          <w:p w14:paraId="7B314B96" w14:textId="77777777" w:rsidR="00404B9F" w:rsidRPr="008E5EBB" w:rsidRDefault="00404B9F" w:rsidP="00AA158C">
            <w:pPr>
              <w:jc w:val="center"/>
              <w:rPr>
                <w:rFonts w:ascii="Bahnschrift" w:eastAsia="Times New Roman" w:hAnsi="Bahnschrift" w:cs="Times New Roman"/>
                <w:b/>
                <w:sz w:val="20"/>
                <w:szCs w:val="24"/>
                <w:lang w:eastAsia="es-MX"/>
              </w:rPr>
            </w:pPr>
            <w:r w:rsidRPr="008E5EBB">
              <w:rPr>
                <w:rFonts w:ascii="Bahnschrift" w:eastAsia="Times New Roman" w:hAnsi="Bahnschrift" w:cs="Times New Roman"/>
                <w:b/>
                <w:sz w:val="20"/>
                <w:szCs w:val="24"/>
                <w:lang w:eastAsia="es-MX"/>
              </w:rPr>
              <w:t>GRUPO</w:t>
            </w:r>
          </w:p>
        </w:tc>
        <w:tc>
          <w:tcPr>
            <w:tcW w:w="2879" w:type="dxa"/>
            <w:shd w:val="clear" w:color="auto" w:fill="D9D9D9" w:themeFill="background1" w:themeFillShade="D9"/>
            <w:vAlign w:val="center"/>
          </w:tcPr>
          <w:p w14:paraId="2D2DB32D" w14:textId="77777777" w:rsidR="00404B9F" w:rsidRPr="008E5EBB" w:rsidRDefault="00404B9F" w:rsidP="00AA158C">
            <w:pPr>
              <w:jc w:val="center"/>
              <w:rPr>
                <w:rFonts w:ascii="Bahnschrift" w:eastAsia="Times New Roman" w:hAnsi="Bahnschrift" w:cs="Times New Roman"/>
                <w:b/>
                <w:sz w:val="20"/>
                <w:szCs w:val="24"/>
                <w:lang w:eastAsia="es-MX"/>
              </w:rPr>
            </w:pPr>
            <w:r w:rsidRPr="008E5EBB">
              <w:rPr>
                <w:rFonts w:ascii="Bahnschrift" w:eastAsia="Times New Roman" w:hAnsi="Bahnschrift" w:cs="Times New Roman"/>
                <w:b/>
                <w:sz w:val="20"/>
                <w:szCs w:val="24"/>
                <w:lang w:eastAsia="es-MX"/>
              </w:rPr>
              <w:t>TARIFA APLICABLE</w:t>
            </w:r>
          </w:p>
        </w:tc>
      </w:tr>
      <w:tr w:rsidR="00404B9F" w14:paraId="66F655EA" w14:textId="77777777" w:rsidTr="008E5EBB">
        <w:trPr>
          <w:trHeight w:val="274"/>
        </w:trPr>
        <w:tc>
          <w:tcPr>
            <w:tcW w:w="5949" w:type="dxa"/>
            <w:vAlign w:val="center"/>
          </w:tcPr>
          <w:p w14:paraId="1CB3C725"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General / Adultos</w:t>
            </w:r>
          </w:p>
        </w:tc>
        <w:tc>
          <w:tcPr>
            <w:tcW w:w="2879" w:type="dxa"/>
            <w:vAlign w:val="center"/>
          </w:tcPr>
          <w:p w14:paraId="37EBAA70"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$45.00</w:t>
            </w:r>
          </w:p>
        </w:tc>
      </w:tr>
      <w:tr w:rsidR="00404B9F" w14:paraId="03AA92B4" w14:textId="77777777" w:rsidTr="00881572">
        <w:trPr>
          <w:trHeight w:val="90"/>
        </w:trPr>
        <w:tc>
          <w:tcPr>
            <w:tcW w:w="5949" w:type="dxa"/>
            <w:vAlign w:val="center"/>
          </w:tcPr>
          <w:p w14:paraId="134AD9F0"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Personas trabajadoras del Aeropuerto Internacional de Mérida “Manuel Crescencio Rejón”</w:t>
            </w:r>
          </w:p>
        </w:tc>
        <w:tc>
          <w:tcPr>
            <w:tcW w:w="2879" w:type="dxa"/>
            <w:vAlign w:val="center"/>
          </w:tcPr>
          <w:p w14:paraId="39977D31"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$12.00</w:t>
            </w:r>
          </w:p>
        </w:tc>
      </w:tr>
      <w:tr w:rsidR="00404B9F" w14:paraId="78E52B4F" w14:textId="77777777" w:rsidTr="008E5EBB">
        <w:trPr>
          <w:trHeight w:val="402"/>
        </w:trPr>
        <w:tc>
          <w:tcPr>
            <w:tcW w:w="5949" w:type="dxa"/>
            <w:vAlign w:val="center"/>
          </w:tcPr>
          <w:p w14:paraId="41CAA4F5"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Social: Personas estudiantes y Personas adultas mayores</w:t>
            </w:r>
          </w:p>
        </w:tc>
        <w:tc>
          <w:tcPr>
            <w:tcW w:w="2879" w:type="dxa"/>
            <w:vAlign w:val="center"/>
          </w:tcPr>
          <w:p w14:paraId="1627333B"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$12.00</w:t>
            </w:r>
          </w:p>
        </w:tc>
      </w:tr>
      <w:tr w:rsidR="00404B9F" w14:paraId="35C0B1C3" w14:textId="77777777" w:rsidTr="008E5EBB">
        <w:trPr>
          <w:trHeight w:val="81"/>
        </w:trPr>
        <w:tc>
          <w:tcPr>
            <w:tcW w:w="5949" w:type="dxa"/>
            <w:vAlign w:val="center"/>
          </w:tcPr>
          <w:p w14:paraId="0ABB5D7A"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Niñas y Niños menores de 6 años y personas con discapacidad</w:t>
            </w:r>
          </w:p>
        </w:tc>
        <w:tc>
          <w:tcPr>
            <w:tcW w:w="2879" w:type="dxa"/>
            <w:vAlign w:val="center"/>
          </w:tcPr>
          <w:p w14:paraId="50FDDAD3" w14:textId="77777777" w:rsidR="00404B9F" w:rsidRPr="008E5EBB" w:rsidRDefault="00404B9F" w:rsidP="00AA158C">
            <w:pPr>
              <w:jc w:val="center"/>
              <w:rPr>
                <w:rFonts w:ascii="Bahnschrift" w:eastAsia="Times New Roman" w:hAnsi="Bahnschrift" w:cs="Times New Roman"/>
                <w:sz w:val="20"/>
                <w:szCs w:val="24"/>
                <w:lang w:eastAsia="es-MX"/>
              </w:rPr>
            </w:pPr>
            <w:r w:rsidRPr="008E5EBB">
              <w:rPr>
                <w:rFonts w:ascii="Bahnschrift" w:eastAsia="Times New Roman" w:hAnsi="Bahnschrift" w:cs="Times New Roman"/>
                <w:sz w:val="20"/>
                <w:szCs w:val="24"/>
                <w:lang w:eastAsia="es-MX"/>
              </w:rPr>
              <w:t>$0.00</w:t>
            </w:r>
          </w:p>
        </w:tc>
      </w:tr>
    </w:tbl>
    <w:p w14:paraId="147CDD89" w14:textId="1D5879A6" w:rsidR="00404B9F" w:rsidRPr="00FF1CD1" w:rsidRDefault="006A7700" w:rsidP="006A7700">
      <w:pPr>
        <w:spacing w:before="240" w:after="240" w:line="360" w:lineRule="auto"/>
        <w:ind w:firstLine="709"/>
        <w:jc w:val="both"/>
        <w:rPr>
          <w:rFonts w:ascii="Bahnschrift" w:eastAsia="Times New Roman" w:hAnsi="Bahnschrift" w:cs="Times New Roman"/>
          <w:color w:val="000000" w:themeColor="text1"/>
          <w:sz w:val="24"/>
          <w:szCs w:val="24"/>
          <w:lang w:eastAsia="es-MX"/>
        </w:rPr>
      </w:pPr>
      <w:r w:rsidRPr="004E06D8">
        <w:rPr>
          <w:rFonts w:ascii="Bahnschrift" w:eastAsia="Times New Roman" w:hAnsi="Bahnschrift" w:cs="Arial"/>
          <w:sz w:val="24"/>
          <w:szCs w:val="24"/>
          <w:shd w:val="clear" w:color="auto" w:fill="FFFFFF"/>
          <w:lang w:eastAsia="es-MX"/>
        </w:rPr>
        <w:t>E</w:t>
      </w:r>
      <w:r w:rsidR="00E83DA0" w:rsidRPr="004E06D8">
        <w:rPr>
          <w:rFonts w:ascii="Bahnschrift" w:eastAsia="Times New Roman" w:hAnsi="Bahnschrift" w:cs="Arial"/>
          <w:sz w:val="24"/>
          <w:szCs w:val="24"/>
          <w:shd w:val="clear" w:color="auto" w:fill="FFFFFF"/>
          <w:lang w:eastAsia="es-MX"/>
        </w:rPr>
        <w:t>n</w:t>
      </w:r>
      <w:r w:rsidR="00E83DA0" w:rsidRPr="005051D5">
        <w:rPr>
          <w:rFonts w:ascii="Bahnschrift" w:eastAsia="Times New Roman" w:hAnsi="Bahnschrift" w:cs="Arial"/>
          <w:color w:val="000000" w:themeColor="text1"/>
          <w:sz w:val="24"/>
          <w:szCs w:val="24"/>
          <w:shd w:val="clear" w:color="auto" w:fill="FFFFFF"/>
          <w:lang w:eastAsia="es-MX"/>
        </w:rPr>
        <w:t xml:space="preserve"> el </w:t>
      </w:r>
      <w:r w:rsidR="00E83DA0" w:rsidRPr="005051D5">
        <w:rPr>
          <w:rFonts w:ascii="Bahnschrift" w:eastAsia="Times New Roman" w:hAnsi="Bahnschrift" w:cs="Arial"/>
          <w:color w:val="000000" w:themeColor="text1"/>
          <w:sz w:val="24"/>
          <w:szCs w:val="24"/>
          <w:lang w:eastAsia="es-MX"/>
        </w:rPr>
        <w:t>caso de la nueva ruta aeropuerto internacional de Mérida “Manuel Cresce</w:t>
      </w:r>
      <w:r w:rsidR="0058264D" w:rsidRPr="005051D5">
        <w:rPr>
          <w:rFonts w:ascii="Bahnschrift" w:eastAsia="Times New Roman" w:hAnsi="Bahnschrift" w:cs="Arial"/>
          <w:color w:val="000000" w:themeColor="text1"/>
          <w:sz w:val="24"/>
          <w:szCs w:val="24"/>
          <w:lang w:eastAsia="es-MX"/>
        </w:rPr>
        <w:t>ncio R</w:t>
      </w:r>
      <w:r w:rsidR="00217AED" w:rsidRPr="005051D5">
        <w:rPr>
          <w:rFonts w:ascii="Bahnschrift" w:eastAsia="Times New Roman" w:hAnsi="Bahnschrift" w:cs="Arial"/>
          <w:color w:val="000000" w:themeColor="text1"/>
          <w:sz w:val="24"/>
          <w:szCs w:val="24"/>
          <w:lang w:eastAsia="es-MX"/>
        </w:rPr>
        <w:t>ejón”, puesta en marcha recientemente</w:t>
      </w:r>
      <w:r w:rsidR="0058264D" w:rsidRPr="005051D5">
        <w:rPr>
          <w:rFonts w:ascii="Bahnschrift" w:eastAsia="Times New Roman" w:hAnsi="Bahnschrift" w:cs="Arial"/>
          <w:color w:val="000000" w:themeColor="text1"/>
          <w:sz w:val="24"/>
          <w:szCs w:val="24"/>
          <w:lang w:eastAsia="es-MX"/>
        </w:rPr>
        <w:t xml:space="preserve">, </w:t>
      </w:r>
      <w:r w:rsidR="00E83DA0" w:rsidRPr="005051D5">
        <w:rPr>
          <w:rFonts w:ascii="Bahnschrift" w:eastAsia="Times New Roman" w:hAnsi="Bahnschrift" w:cs="Arial"/>
          <w:color w:val="000000" w:themeColor="text1"/>
          <w:sz w:val="24"/>
          <w:szCs w:val="24"/>
          <w:lang w:eastAsia="es-MX"/>
        </w:rPr>
        <w:t xml:space="preserve">se puede constatar que en lo relativo </w:t>
      </w:r>
      <w:r w:rsidR="00217AED" w:rsidRPr="005051D5">
        <w:rPr>
          <w:rFonts w:ascii="Bahnschrift" w:eastAsia="Times New Roman" w:hAnsi="Bahnschrift" w:cs="Arial"/>
          <w:color w:val="000000" w:themeColor="text1"/>
          <w:sz w:val="24"/>
          <w:szCs w:val="24"/>
          <w:lang w:eastAsia="es-MX"/>
        </w:rPr>
        <w:t>a la tarifa del transporte,</w:t>
      </w:r>
      <w:r w:rsidR="00E83DA0" w:rsidRPr="005051D5">
        <w:rPr>
          <w:rFonts w:ascii="Bahnschrift" w:eastAsia="Times New Roman" w:hAnsi="Bahnschrift" w:cs="Arial"/>
          <w:color w:val="000000" w:themeColor="text1"/>
          <w:sz w:val="24"/>
          <w:szCs w:val="24"/>
          <w:lang w:eastAsia="es-MX"/>
        </w:rPr>
        <w:t xml:space="preserve"> es de $45 pesos para público general; implementando a su vez, una tarifa social para personas estudiantes y adultas mayores; sumándole a dichos grupos, el relativo a -Personas </w:t>
      </w:r>
      <w:r w:rsidR="00E83DA0" w:rsidRPr="00280E9F">
        <w:rPr>
          <w:rFonts w:ascii="Bahnschrift" w:eastAsia="Times New Roman" w:hAnsi="Bahnschrift" w:cs="Arial"/>
          <w:color w:val="000000"/>
          <w:sz w:val="24"/>
          <w:szCs w:val="24"/>
          <w:lang w:eastAsia="es-MX"/>
        </w:rPr>
        <w:t xml:space="preserve">trabajadoras del Aeropuerto Internacional de Mérida “Manuel Crescencio Rejón”-; mismas que de </w:t>
      </w:r>
      <w:r w:rsidR="00E83DA0" w:rsidRPr="00280E9F">
        <w:rPr>
          <w:rFonts w:ascii="Bahnschrift" w:eastAsia="Times New Roman" w:hAnsi="Bahnschrift" w:cs="Arial"/>
          <w:color w:val="000000"/>
          <w:sz w:val="24"/>
          <w:szCs w:val="24"/>
          <w:lang w:eastAsia="es-MX"/>
        </w:rPr>
        <w:lastRenderedPageBreak/>
        <w:t xml:space="preserve">conformidad a la fracción I del artículo 3 del decreto 580/2022 por el que se determina el importe de las tarifas aplicables a dicha ruta; serán  “Las personas trabajadoras que cuenten con la tarjeta de identificación Aeroportuaria emitida por </w:t>
      </w:r>
      <w:bookmarkStart w:id="1" w:name="_Hlk125457760"/>
      <w:r w:rsidR="00E83DA0" w:rsidRPr="00280E9F">
        <w:rPr>
          <w:rFonts w:ascii="Bahnschrift" w:eastAsia="Times New Roman" w:hAnsi="Bahnschrift" w:cs="Arial"/>
          <w:color w:val="000000"/>
          <w:sz w:val="24"/>
          <w:szCs w:val="24"/>
          <w:lang w:eastAsia="es-MX"/>
        </w:rPr>
        <w:t xml:space="preserve">Grupo Aeroportuario del Sureste </w:t>
      </w:r>
      <w:r w:rsidR="00E83DA0" w:rsidRPr="006E753B">
        <w:rPr>
          <w:rFonts w:ascii="Bahnschrift" w:eastAsia="Times New Roman" w:hAnsi="Bahnschrift" w:cs="Arial"/>
          <w:sz w:val="24"/>
          <w:szCs w:val="24"/>
          <w:lang w:eastAsia="es-MX"/>
        </w:rPr>
        <w:t>S.A. de C.V</w:t>
      </w:r>
      <w:bookmarkEnd w:id="1"/>
      <w:r w:rsidRPr="006E753B">
        <w:rPr>
          <w:rFonts w:ascii="Bahnschrift" w:eastAsia="Times New Roman" w:hAnsi="Bahnschrift" w:cs="Arial"/>
          <w:sz w:val="24"/>
          <w:szCs w:val="24"/>
          <w:lang w:eastAsia="es-MX"/>
        </w:rPr>
        <w:t xml:space="preserve">.; siendo </w:t>
      </w:r>
      <w:r w:rsidR="006E753B" w:rsidRPr="006E753B">
        <w:rPr>
          <w:rFonts w:ascii="Bahnschrift" w:eastAsia="Times New Roman" w:hAnsi="Bahnschrift" w:cs="Arial"/>
          <w:sz w:val="24"/>
          <w:szCs w:val="24"/>
          <w:lang w:eastAsia="es-MX"/>
        </w:rPr>
        <w:t xml:space="preserve">necesario </w:t>
      </w:r>
      <w:r w:rsidRPr="006E753B">
        <w:rPr>
          <w:rFonts w:ascii="Bahnschrift" w:eastAsia="Times New Roman" w:hAnsi="Bahnschrift" w:cs="Arial"/>
          <w:sz w:val="24"/>
          <w:szCs w:val="24"/>
          <w:lang w:eastAsia="es-MX"/>
        </w:rPr>
        <w:t xml:space="preserve">señalar </w:t>
      </w:r>
      <w:r w:rsidR="00324DA8" w:rsidRPr="006E753B">
        <w:rPr>
          <w:rFonts w:ascii="Bahnschrift" w:eastAsia="Times New Roman" w:hAnsi="Bahnschrift" w:cs="Arial"/>
          <w:sz w:val="24"/>
          <w:szCs w:val="24"/>
          <w:shd w:val="clear" w:color="auto" w:fill="FFFFFF"/>
          <w:lang w:eastAsia="es-MX"/>
        </w:rPr>
        <w:t>que al tratarse de</w:t>
      </w:r>
      <w:r w:rsidRPr="006E753B">
        <w:rPr>
          <w:rFonts w:ascii="Bahnschrift" w:eastAsia="Times New Roman" w:hAnsi="Bahnschrift" w:cs="Arial"/>
          <w:sz w:val="24"/>
          <w:szCs w:val="24"/>
          <w:shd w:val="clear" w:color="auto" w:fill="FFFFFF"/>
          <w:lang w:eastAsia="es-MX"/>
        </w:rPr>
        <w:t xml:space="preserve"> una empresa privada</w:t>
      </w:r>
      <w:r w:rsidR="00324DA8" w:rsidRPr="006E753B">
        <w:rPr>
          <w:rFonts w:ascii="Bahnschrift" w:eastAsia="Times New Roman" w:hAnsi="Bahnschrift" w:cs="Arial"/>
          <w:sz w:val="24"/>
          <w:szCs w:val="24"/>
          <w:shd w:val="clear" w:color="auto" w:fill="FFFFFF"/>
          <w:lang w:eastAsia="es-MX"/>
        </w:rPr>
        <w:t xml:space="preserve">; </w:t>
      </w:r>
      <w:r w:rsidR="00BF60FB" w:rsidRPr="006E753B">
        <w:rPr>
          <w:rFonts w:ascii="Bahnschrift" w:eastAsia="Times New Roman" w:hAnsi="Bahnschrift" w:cs="Arial"/>
          <w:sz w:val="24"/>
          <w:szCs w:val="24"/>
          <w:shd w:val="clear" w:color="auto" w:fill="FFFFFF"/>
          <w:lang w:eastAsia="es-MX"/>
        </w:rPr>
        <w:t xml:space="preserve">es oportuno que </w:t>
      </w:r>
      <w:r w:rsidR="00324DA8" w:rsidRPr="006E753B">
        <w:rPr>
          <w:rFonts w:ascii="Bahnschrift" w:eastAsia="Times New Roman" w:hAnsi="Bahnschrift" w:cs="Arial"/>
          <w:sz w:val="24"/>
          <w:szCs w:val="24"/>
          <w:shd w:val="clear" w:color="auto" w:fill="FFFFFF"/>
          <w:lang w:eastAsia="es-MX"/>
        </w:rPr>
        <w:t xml:space="preserve">en </w:t>
      </w:r>
      <w:r w:rsidRPr="006E753B">
        <w:rPr>
          <w:rFonts w:ascii="Bahnschrift" w:eastAsia="Times New Roman" w:hAnsi="Bahnschrift" w:cs="Arial"/>
          <w:sz w:val="24"/>
          <w:szCs w:val="24"/>
          <w:shd w:val="clear" w:color="auto" w:fill="FFFFFF"/>
          <w:lang w:eastAsia="es-MX"/>
        </w:rPr>
        <w:t xml:space="preserve">términos de igualdad, </w:t>
      </w:r>
      <w:r w:rsidR="004E06D8" w:rsidRPr="006E753B">
        <w:rPr>
          <w:rFonts w:ascii="Bahnschrift" w:eastAsia="Times New Roman" w:hAnsi="Bahnschrift" w:cs="Arial"/>
          <w:sz w:val="24"/>
          <w:szCs w:val="24"/>
          <w:shd w:val="clear" w:color="auto" w:fill="FFFFFF"/>
          <w:lang w:eastAsia="es-MX"/>
        </w:rPr>
        <w:t xml:space="preserve"> </w:t>
      </w:r>
      <w:r w:rsidR="00BF60FB" w:rsidRPr="006E753B">
        <w:rPr>
          <w:rFonts w:ascii="Bahnschrift" w:eastAsia="Times New Roman" w:hAnsi="Bahnschrift" w:cs="Arial"/>
          <w:sz w:val="24"/>
          <w:szCs w:val="24"/>
          <w:shd w:val="clear" w:color="auto" w:fill="FFFFFF"/>
          <w:lang w:eastAsia="es-MX"/>
        </w:rPr>
        <w:t xml:space="preserve">pueda extenderse </w:t>
      </w:r>
      <w:r w:rsidR="004E06D8" w:rsidRPr="006E753B">
        <w:rPr>
          <w:rFonts w:ascii="Bahnschrift" w:eastAsia="Times New Roman" w:hAnsi="Bahnschrift" w:cs="Arial"/>
          <w:sz w:val="24"/>
          <w:szCs w:val="24"/>
          <w:shd w:val="clear" w:color="auto" w:fill="FFFFFF"/>
          <w:lang w:eastAsia="es-MX"/>
        </w:rPr>
        <w:t>respecto al resto del sector privado y empresaria</w:t>
      </w:r>
      <w:r w:rsidR="00BF60FB" w:rsidRPr="006E753B">
        <w:rPr>
          <w:rFonts w:ascii="Bahnschrift" w:eastAsia="Times New Roman" w:hAnsi="Bahnschrift" w:cs="Arial"/>
          <w:sz w:val="24"/>
          <w:szCs w:val="24"/>
          <w:shd w:val="clear" w:color="auto" w:fill="FFFFFF"/>
          <w:lang w:eastAsia="es-MX"/>
        </w:rPr>
        <w:t xml:space="preserve">l que reside en nuestro estado a través de </w:t>
      </w:r>
      <w:r w:rsidR="003E32C5" w:rsidRPr="006E753B">
        <w:rPr>
          <w:rFonts w:ascii="Bahnschrift" w:eastAsia="Times New Roman" w:hAnsi="Bahnschrift" w:cs="Arial"/>
          <w:sz w:val="24"/>
          <w:szCs w:val="24"/>
          <w:shd w:val="clear" w:color="auto" w:fill="FFFFFF"/>
          <w:lang w:eastAsia="es-MX"/>
        </w:rPr>
        <w:t>convenio</w:t>
      </w:r>
      <w:r w:rsidR="004E06D8" w:rsidRPr="006E753B">
        <w:rPr>
          <w:rFonts w:ascii="Bahnschrift" w:eastAsia="Times New Roman" w:hAnsi="Bahnschrift" w:cs="Arial"/>
          <w:sz w:val="24"/>
          <w:szCs w:val="24"/>
          <w:shd w:val="clear" w:color="auto" w:fill="FFFFFF"/>
          <w:lang w:eastAsia="es-MX"/>
        </w:rPr>
        <w:t>s</w:t>
      </w:r>
      <w:r w:rsidR="003E32C5" w:rsidRPr="006E753B">
        <w:rPr>
          <w:rFonts w:ascii="Bahnschrift" w:eastAsia="Times New Roman" w:hAnsi="Bahnschrift" w:cs="Arial"/>
          <w:sz w:val="24"/>
          <w:szCs w:val="24"/>
          <w:shd w:val="clear" w:color="auto" w:fill="FFFFFF"/>
          <w:lang w:eastAsia="es-MX"/>
        </w:rPr>
        <w:t xml:space="preserve"> especial</w:t>
      </w:r>
      <w:r w:rsidR="004E06D8" w:rsidRPr="006E753B">
        <w:rPr>
          <w:rFonts w:ascii="Bahnschrift" w:eastAsia="Times New Roman" w:hAnsi="Bahnschrift" w:cs="Arial"/>
          <w:sz w:val="24"/>
          <w:szCs w:val="24"/>
          <w:shd w:val="clear" w:color="auto" w:fill="FFFFFF"/>
          <w:lang w:eastAsia="es-MX"/>
        </w:rPr>
        <w:t>es</w:t>
      </w:r>
      <w:r w:rsidR="003E32C5" w:rsidRPr="006E753B">
        <w:rPr>
          <w:rFonts w:ascii="Bahnschrift" w:eastAsia="Times New Roman" w:hAnsi="Bahnschrift" w:cs="Arial"/>
          <w:sz w:val="24"/>
          <w:szCs w:val="24"/>
          <w:shd w:val="clear" w:color="auto" w:fill="FFFFFF"/>
          <w:lang w:eastAsia="es-MX"/>
        </w:rPr>
        <w:t xml:space="preserve"> para</w:t>
      </w:r>
      <w:r w:rsidRPr="006E753B">
        <w:rPr>
          <w:rFonts w:ascii="Bahnschrift" w:eastAsia="Times New Roman" w:hAnsi="Bahnschrift" w:cs="Arial"/>
          <w:sz w:val="24"/>
          <w:szCs w:val="24"/>
          <w:shd w:val="clear" w:color="auto" w:fill="FFFFFF"/>
          <w:lang w:eastAsia="es-MX"/>
        </w:rPr>
        <w:t xml:space="preserve"> beneficiar al mayor porcentaje de personas trabajadoras</w:t>
      </w:r>
      <w:r w:rsidR="004E06D8" w:rsidRPr="006E753B">
        <w:rPr>
          <w:rFonts w:ascii="Bahnschrift" w:eastAsia="Times New Roman" w:hAnsi="Bahnschrift" w:cs="Arial"/>
          <w:sz w:val="24"/>
          <w:szCs w:val="24"/>
          <w:shd w:val="clear" w:color="auto" w:fill="FFFFFF"/>
          <w:lang w:eastAsia="es-MX"/>
        </w:rPr>
        <w:t>, sean de carácter público o privado</w:t>
      </w:r>
      <w:r w:rsidR="003E32C5" w:rsidRPr="006E753B">
        <w:rPr>
          <w:rFonts w:ascii="Bahnschrift" w:eastAsia="Times New Roman" w:hAnsi="Bahnschrift" w:cs="Arial"/>
          <w:sz w:val="24"/>
          <w:szCs w:val="24"/>
          <w:shd w:val="clear" w:color="auto" w:fill="FFFFFF"/>
          <w:lang w:eastAsia="es-MX"/>
        </w:rPr>
        <w:t>.</w:t>
      </w:r>
    </w:p>
    <w:p w14:paraId="154B9170" w14:textId="4207C3A8" w:rsidR="007953C2" w:rsidRDefault="007953C2" w:rsidP="007953C2">
      <w:pPr>
        <w:spacing w:after="240" w:line="360" w:lineRule="auto"/>
        <w:ind w:firstLine="709"/>
        <w:jc w:val="both"/>
        <w:rPr>
          <w:rFonts w:ascii="Bahnschrift" w:eastAsia="Times New Roman" w:hAnsi="Bahnschrift" w:cs="Times New Roman"/>
          <w:sz w:val="24"/>
          <w:szCs w:val="24"/>
          <w:lang w:eastAsia="es-MX"/>
        </w:rPr>
      </w:pPr>
      <w:r>
        <w:rPr>
          <w:rFonts w:ascii="Bahnschrift" w:eastAsia="Times New Roman" w:hAnsi="Bahnschrift" w:cs="Times New Roman"/>
          <w:sz w:val="24"/>
          <w:szCs w:val="24"/>
          <w:lang w:eastAsia="es-MX"/>
        </w:rPr>
        <w:t>En la rama administrativa del derecho, l</w:t>
      </w:r>
      <w:r w:rsidR="00353B54">
        <w:rPr>
          <w:rFonts w:ascii="Bahnschrift" w:eastAsia="Times New Roman" w:hAnsi="Bahnschrift" w:cs="Times New Roman"/>
          <w:sz w:val="24"/>
          <w:szCs w:val="24"/>
          <w:lang w:eastAsia="es-MX"/>
        </w:rPr>
        <w:t xml:space="preserve">a esencia de los decretos del ejecutivo, </w:t>
      </w:r>
      <w:r>
        <w:rPr>
          <w:rFonts w:ascii="Bahnschrift" w:eastAsia="Times New Roman" w:hAnsi="Bahnschrift" w:cs="Times New Roman"/>
          <w:sz w:val="24"/>
          <w:szCs w:val="24"/>
          <w:lang w:eastAsia="es-MX"/>
        </w:rPr>
        <w:t>son</w:t>
      </w:r>
      <w:r w:rsidR="00353B54">
        <w:rPr>
          <w:rFonts w:ascii="Bahnschrift" w:eastAsia="Times New Roman" w:hAnsi="Bahnschrift" w:cs="Times New Roman"/>
          <w:sz w:val="24"/>
          <w:szCs w:val="24"/>
          <w:lang w:eastAsia="es-MX"/>
        </w:rPr>
        <w:t xml:space="preserve"> la eficacia en su implementaci</w:t>
      </w:r>
      <w:r w:rsidR="001E5D05">
        <w:rPr>
          <w:rFonts w:ascii="Bahnschrift" w:eastAsia="Times New Roman" w:hAnsi="Bahnschrift" w:cs="Times New Roman"/>
          <w:sz w:val="24"/>
          <w:szCs w:val="24"/>
          <w:lang w:eastAsia="es-MX"/>
        </w:rPr>
        <w:t>ón y entrada en vigor</w:t>
      </w:r>
      <w:r w:rsidR="00353B54">
        <w:rPr>
          <w:rFonts w:ascii="Bahnschrift" w:eastAsia="Times New Roman" w:hAnsi="Bahnschrift" w:cs="Times New Roman"/>
          <w:sz w:val="24"/>
          <w:szCs w:val="24"/>
          <w:lang w:eastAsia="es-MX"/>
        </w:rPr>
        <w:t xml:space="preserve">; toda vez que los decretos requieren únicamente </w:t>
      </w:r>
      <w:r>
        <w:rPr>
          <w:rFonts w:ascii="Bahnschrift" w:eastAsia="Times New Roman" w:hAnsi="Bahnschrift" w:cs="Times New Roman"/>
          <w:sz w:val="24"/>
          <w:szCs w:val="24"/>
          <w:lang w:eastAsia="es-MX"/>
        </w:rPr>
        <w:t>d</w:t>
      </w:r>
      <w:r w:rsidR="00353B54">
        <w:rPr>
          <w:rFonts w:ascii="Bahnschrift" w:eastAsia="Times New Roman" w:hAnsi="Bahnschrift" w:cs="Times New Roman"/>
          <w:sz w:val="24"/>
          <w:szCs w:val="24"/>
          <w:lang w:eastAsia="es-MX"/>
        </w:rPr>
        <w:t>el refrendo de la Gobernadora o Gobernador en turno, la persona titular de la Secretaría General de Gobierno, y el o la Secretaria del Sector sobre el cual verse la materia del Decreto</w:t>
      </w:r>
      <w:r>
        <w:rPr>
          <w:rFonts w:ascii="Bahnschrift" w:eastAsia="Times New Roman" w:hAnsi="Bahnschrift" w:cs="Times New Roman"/>
          <w:sz w:val="24"/>
          <w:szCs w:val="24"/>
          <w:lang w:eastAsia="es-MX"/>
        </w:rPr>
        <w:t xml:space="preserve">; </w:t>
      </w:r>
      <w:r w:rsidR="001E5D05">
        <w:rPr>
          <w:rFonts w:ascii="Bahnschrift" w:eastAsia="Times New Roman" w:hAnsi="Bahnschrift" w:cs="Times New Roman"/>
          <w:sz w:val="24"/>
          <w:szCs w:val="24"/>
          <w:lang w:eastAsia="es-MX"/>
        </w:rPr>
        <w:t xml:space="preserve">esto resulta satisfactorio e idóneo para cuestiones poco </w:t>
      </w:r>
      <w:r w:rsidR="00881572">
        <w:rPr>
          <w:rFonts w:ascii="Bahnschrift" w:eastAsia="Times New Roman" w:hAnsi="Bahnschrift" w:cs="Times New Roman"/>
          <w:sz w:val="24"/>
          <w:szCs w:val="24"/>
          <w:lang w:eastAsia="es-MX"/>
        </w:rPr>
        <w:t>previsibles</w:t>
      </w:r>
      <w:r w:rsidR="001E5D05">
        <w:rPr>
          <w:rFonts w:ascii="Bahnschrift" w:eastAsia="Times New Roman" w:hAnsi="Bahnschrift" w:cs="Times New Roman"/>
          <w:sz w:val="24"/>
          <w:szCs w:val="24"/>
          <w:lang w:eastAsia="es-MX"/>
        </w:rPr>
        <w:t>, como lo fue el caso de la pandemia ocasionada por el COVID-19; mismo que puso en marcha la maquinaria estatal de las 32 entidades federativas y en general del Gobierno Federal, para la emisión de decretos de carácter temporal para salvaguardar la salud de las y los gobernados.</w:t>
      </w:r>
    </w:p>
    <w:p w14:paraId="0F171FCD" w14:textId="6F17CFB7" w:rsidR="00FA6569" w:rsidRPr="005051D5" w:rsidRDefault="001E5D05" w:rsidP="00C10DD4">
      <w:pPr>
        <w:spacing w:after="240" w:line="360" w:lineRule="auto"/>
        <w:ind w:firstLine="709"/>
        <w:jc w:val="both"/>
        <w:rPr>
          <w:rFonts w:ascii="Bahnschrift" w:eastAsia="Times New Roman" w:hAnsi="Bahnschrift" w:cs="Times New Roman"/>
          <w:color w:val="000000" w:themeColor="text1"/>
          <w:sz w:val="24"/>
          <w:szCs w:val="24"/>
          <w:lang w:eastAsia="es-MX"/>
        </w:rPr>
      </w:pPr>
      <w:r>
        <w:rPr>
          <w:rFonts w:ascii="Bahnschrift" w:eastAsia="Times New Roman" w:hAnsi="Bahnschrift" w:cs="Times New Roman"/>
          <w:sz w:val="24"/>
          <w:szCs w:val="24"/>
          <w:lang w:eastAsia="es-MX"/>
        </w:rPr>
        <w:t>No obstante, puede gene</w:t>
      </w:r>
      <w:r w:rsidR="00C10DD4">
        <w:rPr>
          <w:rFonts w:ascii="Bahnschrift" w:eastAsia="Times New Roman" w:hAnsi="Bahnschrift" w:cs="Times New Roman"/>
          <w:sz w:val="24"/>
          <w:szCs w:val="24"/>
          <w:lang w:eastAsia="es-MX"/>
        </w:rPr>
        <w:t xml:space="preserve">rar </w:t>
      </w:r>
      <w:r w:rsidR="00881572">
        <w:rPr>
          <w:rFonts w:ascii="Bahnschrift" w:eastAsia="Times New Roman" w:hAnsi="Bahnschrift" w:cs="Times New Roman"/>
          <w:sz w:val="24"/>
          <w:szCs w:val="24"/>
          <w:lang w:eastAsia="es-MX"/>
        </w:rPr>
        <w:t>incertidumbre</w:t>
      </w:r>
      <w:r w:rsidR="00C10DD4">
        <w:rPr>
          <w:rFonts w:ascii="Bahnschrift" w:eastAsia="Times New Roman" w:hAnsi="Bahnschrift" w:cs="Times New Roman"/>
          <w:sz w:val="24"/>
          <w:szCs w:val="24"/>
          <w:lang w:eastAsia="es-MX"/>
        </w:rPr>
        <w:t xml:space="preserve"> sobre ciertas prestaciones </w:t>
      </w:r>
      <w:r>
        <w:rPr>
          <w:rFonts w:ascii="Bahnschrift" w:eastAsia="Times New Roman" w:hAnsi="Bahnschrift" w:cs="Times New Roman"/>
          <w:sz w:val="24"/>
          <w:szCs w:val="24"/>
          <w:lang w:eastAsia="es-MX"/>
        </w:rPr>
        <w:t xml:space="preserve">de carácter </w:t>
      </w:r>
      <w:r w:rsidR="00C10DD4">
        <w:rPr>
          <w:rFonts w:ascii="Bahnschrift" w:eastAsia="Times New Roman" w:hAnsi="Bahnschrift" w:cs="Times New Roman"/>
          <w:sz w:val="24"/>
          <w:szCs w:val="24"/>
          <w:lang w:eastAsia="es-MX"/>
        </w:rPr>
        <w:t xml:space="preserve">social que benefician directamente a las y los ciudadanos; </w:t>
      </w:r>
      <w:r>
        <w:rPr>
          <w:rFonts w:ascii="Bahnschrift" w:eastAsia="Times New Roman" w:hAnsi="Bahnschrift" w:cs="Times New Roman"/>
          <w:sz w:val="24"/>
          <w:szCs w:val="24"/>
          <w:lang w:eastAsia="es-MX"/>
        </w:rPr>
        <w:t>mismo</w:t>
      </w:r>
      <w:r w:rsidR="00C10DD4">
        <w:rPr>
          <w:rFonts w:ascii="Bahnschrift" w:eastAsia="Times New Roman" w:hAnsi="Bahnschrift" w:cs="Times New Roman"/>
          <w:sz w:val="24"/>
          <w:szCs w:val="24"/>
          <w:lang w:eastAsia="es-MX"/>
        </w:rPr>
        <w:t>s beneficios</w:t>
      </w:r>
      <w:r>
        <w:rPr>
          <w:rFonts w:ascii="Bahnschrift" w:eastAsia="Times New Roman" w:hAnsi="Bahnschrift" w:cs="Times New Roman"/>
          <w:sz w:val="24"/>
          <w:szCs w:val="24"/>
          <w:lang w:eastAsia="es-MX"/>
        </w:rPr>
        <w:t xml:space="preserve"> que en gran medida se encuentra</w:t>
      </w:r>
      <w:r w:rsidR="00C10DD4">
        <w:rPr>
          <w:rFonts w:ascii="Bahnschrift" w:eastAsia="Times New Roman" w:hAnsi="Bahnschrift" w:cs="Times New Roman"/>
          <w:sz w:val="24"/>
          <w:szCs w:val="24"/>
          <w:lang w:eastAsia="es-MX"/>
        </w:rPr>
        <w:t>n</w:t>
      </w:r>
      <w:r>
        <w:rPr>
          <w:rFonts w:ascii="Bahnschrift" w:eastAsia="Times New Roman" w:hAnsi="Bahnschrift" w:cs="Times New Roman"/>
          <w:sz w:val="24"/>
          <w:szCs w:val="24"/>
          <w:lang w:eastAsia="es-MX"/>
        </w:rPr>
        <w:t xml:space="preserve"> ligado</w:t>
      </w:r>
      <w:r w:rsidR="00C10DD4">
        <w:rPr>
          <w:rFonts w:ascii="Bahnschrift" w:eastAsia="Times New Roman" w:hAnsi="Bahnschrift" w:cs="Times New Roman"/>
          <w:sz w:val="24"/>
          <w:szCs w:val="24"/>
          <w:lang w:eastAsia="es-MX"/>
        </w:rPr>
        <w:t>s a la</w:t>
      </w:r>
      <w:r>
        <w:rPr>
          <w:rFonts w:ascii="Bahnschrift" w:eastAsia="Times New Roman" w:hAnsi="Bahnschrift" w:cs="Times New Roman"/>
          <w:sz w:val="24"/>
          <w:szCs w:val="24"/>
          <w:lang w:eastAsia="es-MX"/>
        </w:rPr>
        <w:t xml:space="preserve"> Planificación E</w:t>
      </w:r>
      <w:r w:rsidR="00C10DD4">
        <w:rPr>
          <w:rFonts w:ascii="Bahnschrift" w:eastAsia="Times New Roman" w:hAnsi="Bahnschrift" w:cs="Times New Roman"/>
          <w:sz w:val="24"/>
          <w:szCs w:val="24"/>
          <w:lang w:eastAsia="es-MX"/>
        </w:rPr>
        <w:t>statal que se modifica en cada sexenio</w:t>
      </w:r>
      <w:r>
        <w:rPr>
          <w:rFonts w:ascii="Bahnschrift" w:eastAsia="Times New Roman" w:hAnsi="Bahnschrift" w:cs="Times New Roman"/>
          <w:sz w:val="24"/>
          <w:szCs w:val="24"/>
          <w:lang w:eastAsia="es-MX"/>
        </w:rPr>
        <w:t xml:space="preserve">; </w:t>
      </w:r>
      <w:r w:rsidR="00C10DD4">
        <w:rPr>
          <w:rFonts w:ascii="Bahnschrift" w:eastAsia="Times New Roman" w:hAnsi="Bahnschrift" w:cs="Times New Roman"/>
          <w:sz w:val="24"/>
          <w:szCs w:val="24"/>
          <w:lang w:eastAsia="es-MX"/>
        </w:rPr>
        <w:t xml:space="preserve">por lo que en el sistema de transporte público de pasajeros y sus tarifas de cobro; no es de </w:t>
      </w:r>
      <w:r w:rsidR="00C10DD4" w:rsidRPr="005051D5">
        <w:rPr>
          <w:rFonts w:ascii="Bahnschrift" w:eastAsia="Times New Roman" w:hAnsi="Bahnschrift" w:cs="Times New Roman"/>
          <w:color w:val="000000" w:themeColor="text1"/>
          <w:sz w:val="24"/>
          <w:szCs w:val="24"/>
          <w:lang w:eastAsia="es-MX"/>
        </w:rPr>
        <w:t>carácter vitalicio o perpetuo la existencia de una tarifa social en beneficio de ci</w:t>
      </w:r>
      <w:r w:rsidR="00257984" w:rsidRPr="005051D5">
        <w:rPr>
          <w:rFonts w:ascii="Bahnschrift" w:eastAsia="Times New Roman" w:hAnsi="Bahnschrift" w:cs="Times New Roman"/>
          <w:color w:val="000000" w:themeColor="text1"/>
          <w:sz w:val="24"/>
          <w:szCs w:val="24"/>
          <w:lang w:eastAsia="es-MX"/>
        </w:rPr>
        <w:t xml:space="preserve">ertos sectores poblacionales, puesto que </w:t>
      </w:r>
      <w:r w:rsidRPr="005051D5">
        <w:rPr>
          <w:rFonts w:ascii="Bahnschrift" w:eastAsia="Times New Roman" w:hAnsi="Bahnschrift" w:cs="Times New Roman"/>
          <w:color w:val="000000" w:themeColor="text1"/>
          <w:sz w:val="24"/>
          <w:szCs w:val="24"/>
          <w:lang w:eastAsia="es-MX"/>
        </w:rPr>
        <w:t xml:space="preserve">en cualquier momento, </w:t>
      </w:r>
      <w:r w:rsidR="00C10DD4" w:rsidRPr="005051D5">
        <w:rPr>
          <w:rFonts w:ascii="Bahnschrift" w:eastAsia="Times New Roman" w:hAnsi="Bahnschrift" w:cs="Times New Roman"/>
          <w:color w:val="000000" w:themeColor="text1"/>
          <w:sz w:val="24"/>
          <w:szCs w:val="24"/>
          <w:lang w:eastAsia="es-MX"/>
        </w:rPr>
        <w:t>pueden quedar sin efectos dichos decretos a través de uno nuevo que abrogue al anterior.</w:t>
      </w:r>
    </w:p>
    <w:p w14:paraId="052BB219" w14:textId="35BE713E" w:rsidR="008E0536" w:rsidRPr="005051D5" w:rsidRDefault="00C10DD4" w:rsidP="008E0536">
      <w:pPr>
        <w:spacing w:after="240" w:line="360" w:lineRule="auto"/>
        <w:ind w:firstLine="709"/>
        <w:jc w:val="both"/>
        <w:rPr>
          <w:rFonts w:ascii="Bahnschrift" w:eastAsia="Times New Roman" w:hAnsi="Bahnschrift" w:cs="Times New Roman"/>
          <w:color w:val="000000" w:themeColor="text1"/>
          <w:sz w:val="24"/>
          <w:szCs w:val="24"/>
          <w:lang w:eastAsia="es-MX"/>
        </w:rPr>
      </w:pPr>
      <w:r w:rsidRPr="005051D5">
        <w:rPr>
          <w:rFonts w:ascii="Bahnschrift" w:eastAsia="Times New Roman" w:hAnsi="Bahnschrift" w:cs="Times New Roman"/>
          <w:color w:val="000000" w:themeColor="text1"/>
          <w:sz w:val="24"/>
          <w:szCs w:val="24"/>
          <w:lang w:eastAsia="es-MX"/>
        </w:rPr>
        <w:lastRenderedPageBreak/>
        <w:t xml:space="preserve">En </w:t>
      </w:r>
      <w:r w:rsidR="008E0536" w:rsidRPr="005051D5">
        <w:rPr>
          <w:rFonts w:ascii="Bahnschrift" w:eastAsia="Times New Roman" w:hAnsi="Bahnschrift" w:cs="Times New Roman"/>
          <w:color w:val="000000" w:themeColor="text1"/>
          <w:sz w:val="24"/>
          <w:szCs w:val="24"/>
          <w:lang w:eastAsia="es-MX"/>
        </w:rPr>
        <w:t xml:space="preserve">la Fracción Legislativa del PRI, </w:t>
      </w:r>
      <w:r w:rsidR="0010146C" w:rsidRPr="005051D5">
        <w:rPr>
          <w:rFonts w:ascii="Bahnschrift" w:eastAsia="Times New Roman" w:hAnsi="Bahnschrift" w:cs="Times New Roman"/>
          <w:color w:val="000000" w:themeColor="text1"/>
          <w:sz w:val="24"/>
          <w:szCs w:val="24"/>
          <w:lang w:eastAsia="es-MX"/>
        </w:rPr>
        <w:t>proponemos el reconocimiento en nuestro cuerpo normativo de una tarifa social en beneficio de las y los yucatecos, contemplando de forma expresa en la Ley de Movilidad y Seguridad Vial del Estado de Yucatán a Estudiantes, Personas Adultas Mayore</w:t>
      </w:r>
      <w:r w:rsidR="002B1792">
        <w:rPr>
          <w:rFonts w:ascii="Bahnschrift" w:eastAsia="Times New Roman" w:hAnsi="Bahnschrift" w:cs="Times New Roman"/>
          <w:color w:val="000000" w:themeColor="text1"/>
          <w:sz w:val="24"/>
          <w:szCs w:val="24"/>
          <w:lang w:eastAsia="es-MX"/>
        </w:rPr>
        <w:t xml:space="preserve">s, Personas con Discapacidad y Niñas y Niños </w:t>
      </w:r>
      <w:r w:rsidR="0010146C" w:rsidRPr="004E06D8">
        <w:rPr>
          <w:rFonts w:ascii="Bahnschrift" w:eastAsia="Times New Roman" w:hAnsi="Bahnschrift" w:cs="Times New Roman"/>
          <w:sz w:val="24"/>
          <w:szCs w:val="24"/>
          <w:lang w:eastAsia="es-MX"/>
        </w:rPr>
        <w:t>de</w:t>
      </w:r>
      <w:r w:rsidR="002B1792" w:rsidRPr="004E06D8">
        <w:rPr>
          <w:rFonts w:ascii="Bahnschrift" w:eastAsia="Times New Roman" w:hAnsi="Bahnschrift" w:cs="Times New Roman"/>
          <w:sz w:val="24"/>
          <w:szCs w:val="24"/>
          <w:lang w:eastAsia="es-MX"/>
        </w:rPr>
        <w:t xml:space="preserve"> hasta 8</w:t>
      </w:r>
      <w:r w:rsidR="0010146C" w:rsidRPr="004E06D8">
        <w:rPr>
          <w:rFonts w:ascii="Bahnschrift" w:eastAsia="Times New Roman" w:hAnsi="Bahnschrift" w:cs="Times New Roman"/>
          <w:sz w:val="24"/>
          <w:szCs w:val="24"/>
          <w:lang w:eastAsia="es-MX"/>
        </w:rPr>
        <w:t xml:space="preserve"> </w:t>
      </w:r>
      <w:r w:rsidR="0010146C" w:rsidRPr="006E753B">
        <w:rPr>
          <w:rFonts w:ascii="Bahnschrift" w:eastAsia="Times New Roman" w:hAnsi="Bahnschrift" w:cs="Times New Roman"/>
          <w:sz w:val="24"/>
          <w:szCs w:val="24"/>
          <w:lang w:eastAsia="es-MX"/>
        </w:rPr>
        <w:t>años</w:t>
      </w:r>
      <w:r w:rsidR="002B1792" w:rsidRPr="006E753B">
        <w:rPr>
          <w:rFonts w:ascii="Bahnschrift" w:eastAsia="Times New Roman" w:hAnsi="Bahnschrift" w:cs="Times New Roman"/>
          <w:sz w:val="24"/>
          <w:szCs w:val="24"/>
          <w:lang w:eastAsia="es-MX"/>
        </w:rPr>
        <w:t>,</w:t>
      </w:r>
      <w:r w:rsidR="00BF60FB" w:rsidRPr="006E753B">
        <w:rPr>
          <w:rFonts w:ascii="Bahnschrift" w:eastAsia="Times New Roman" w:hAnsi="Bahnschrift" w:cs="Times New Roman"/>
          <w:sz w:val="24"/>
          <w:szCs w:val="24"/>
          <w:lang w:eastAsia="es-MX"/>
        </w:rPr>
        <w:t xml:space="preserve"> edad considerada como</w:t>
      </w:r>
      <w:r w:rsidR="002B1792" w:rsidRPr="006E753B">
        <w:rPr>
          <w:rFonts w:ascii="Bahnschrift" w:eastAsia="Times New Roman" w:hAnsi="Bahnschrift" w:cs="Times New Roman"/>
          <w:sz w:val="24"/>
          <w:szCs w:val="24"/>
          <w:lang w:eastAsia="es-MX"/>
        </w:rPr>
        <w:t xml:space="preserve"> primera infancia en la Ley </w:t>
      </w:r>
      <w:r w:rsidR="002B1792" w:rsidRPr="004E06D8">
        <w:rPr>
          <w:rFonts w:ascii="Bahnschrift" w:eastAsia="Times New Roman" w:hAnsi="Bahnschrift" w:cs="Times New Roman"/>
          <w:sz w:val="24"/>
          <w:szCs w:val="24"/>
          <w:lang w:eastAsia="es-MX"/>
        </w:rPr>
        <w:t>de Protección de la Maternidad y Primera Infancia de Yucatán</w:t>
      </w:r>
      <w:r w:rsidR="0010146C" w:rsidRPr="005051D5">
        <w:rPr>
          <w:rFonts w:ascii="Bahnschrift" w:eastAsia="Times New Roman" w:hAnsi="Bahnschrift" w:cs="Times New Roman"/>
          <w:color w:val="000000" w:themeColor="text1"/>
          <w:sz w:val="24"/>
          <w:szCs w:val="24"/>
          <w:lang w:eastAsia="es-MX"/>
        </w:rPr>
        <w:t>; los cuales podrán ver reflejado en</w:t>
      </w:r>
      <w:r w:rsidR="002B1792">
        <w:rPr>
          <w:rFonts w:ascii="Bahnschrift" w:eastAsia="Times New Roman" w:hAnsi="Bahnschrift" w:cs="Times New Roman"/>
          <w:color w:val="000000" w:themeColor="text1"/>
          <w:sz w:val="24"/>
          <w:szCs w:val="24"/>
          <w:lang w:eastAsia="es-MX"/>
        </w:rPr>
        <w:t xml:space="preserve"> la normatividad, un beneficio </w:t>
      </w:r>
      <w:r w:rsidR="002B1792" w:rsidRPr="004E06D8">
        <w:rPr>
          <w:rFonts w:ascii="Bahnschrift" w:eastAsia="Times New Roman" w:hAnsi="Bahnschrift" w:cs="Times New Roman"/>
          <w:sz w:val="24"/>
          <w:szCs w:val="24"/>
          <w:lang w:eastAsia="es-MX"/>
        </w:rPr>
        <w:t>a</w:t>
      </w:r>
      <w:r w:rsidR="0010146C" w:rsidRPr="005051D5">
        <w:rPr>
          <w:rFonts w:ascii="Bahnschrift" w:eastAsia="Times New Roman" w:hAnsi="Bahnschrift" w:cs="Times New Roman"/>
          <w:color w:val="000000" w:themeColor="text1"/>
          <w:sz w:val="24"/>
          <w:szCs w:val="24"/>
          <w:lang w:eastAsia="es-MX"/>
        </w:rPr>
        <w:t xml:space="preserve"> su favor, el cual no dependerá de cambios políticos en el Poder Ejecutivo.</w:t>
      </w:r>
    </w:p>
    <w:p w14:paraId="0324B014" w14:textId="73BFC74F" w:rsidR="00FA6569" w:rsidRPr="004E06D8" w:rsidRDefault="00C10DD4" w:rsidP="008E0536">
      <w:pPr>
        <w:spacing w:after="240" w:line="360" w:lineRule="auto"/>
        <w:ind w:firstLine="709"/>
        <w:jc w:val="both"/>
        <w:rPr>
          <w:rFonts w:ascii="Bahnschrift" w:eastAsia="Times New Roman" w:hAnsi="Bahnschrift" w:cs="Times New Roman"/>
          <w:sz w:val="24"/>
          <w:szCs w:val="24"/>
          <w:lang w:eastAsia="es-MX"/>
        </w:rPr>
      </w:pPr>
      <w:r w:rsidRPr="005051D5">
        <w:rPr>
          <w:rFonts w:ascii="Bahnschrift" w:eastAsia="Times New Roman" w:hAnsi="Bahnschrift" w:cs="Times New Roman"/>
          <w:color w:val="000000" w:themeColor="text1"/>
          <w:sz w:val="24"/>
          <w:szCs w:val="24"/>
          <w:lang w:eastAsia="es-MX"/>
        </w:rPr>
        <w:t xml:space="preserve">Por lo que </w:t>
      </w:r>
      <w:r w:rsidR="008E0536" w:rsidRPr="005051D5">
        <w:rPr>
          <w:rFonts w:ascii="Bahnschrift" w:eastAsia="Times New Roman" w:hAnsi="Bahnschrift" w:cs="Times New Roman"/>
          <w:color w:val="000000" w:themeColor="text1"/>
          <w:sz w:val="24"/>
          <w:szCs w:val="24"/>
          <w:lang w:eastAsia="es-MX"/>
        </w:rPr>
        <w:t>en concordancia con</w:t>
      </w:r>
      <w:r w:rsidRPr="005051D5">
        <w:rPr>
          <w:rFonts w:ascii="Bahnschrift" w:eastAsia="Times New Roman" w:hAnsi="Bahnschrift" w:cs="Times New Roman"/>
          <w:color w:val="000000" w:themeColor="text1"/>
          <w:sz w:val="24"/>
          <w:szCs w:val="24"/>
          <w:lang w:eastAsia="es-MX"/>
        </w:rPr>
        <w:t xml:space="preserve"> la propuesta de una tarifa social en los servicios notariales del Estado; tambi</w:t>
      </w:r>
      <w:r w:rsidR="0010146C" w:rsidRPr="005051D5">
        <w:rPr>
          <w:rFonts w:ascii="Bahnschrift" w:eastAsia="Times New Roman" w:hAnsi="Bahnschrift" w:cs="Times New Roman"/>
          <w:color w:val="000000" w:themeColor="text1"/>
          <w:sz w:val="24"/>
          <w:szCs w:val="24"/>
          <w:lang w:eastAsia="es-MX"/>
        </w:rPr>
        <w:t xml:space="preserve">én pugnamos por este </w:t>
      </w:r>
      <w:r w:rsidRPr="005051D5">
        <w:rPr>
          <w:rFonts w:ascii="Bahnschrift" w:eastAsia="Times New Roman" w:hAnsi="Bahnschrift" w:cs="Times New Roman"/>
          <w:color w:val="000000" w:themeColor="text1"/>
          <w:sz w:val="24"/>
          <w:szCs w:val="24"/>
          <w:lang w:eastAsia="es-MX"/>
        </w:rPr>
        <w:t xml:space="preserve">reconocimiento de las tarifas sociales, pero ahora en el sistema de </w:t>
      </w:r>
      <w:r w:rsidRPr="004E06D8">
        <w:rPr>
          <w:rFonts w:ascii="Bahnschrift" w:eastAsia="Times New Roman" w:hAnsi="Bahnschrift" w:cs="Times New Roman"/>
          <w:sz w:val="24"/>
          <w:szCs w:val="24"/>
          <w:lang w:eastAsia="es-MX"/>
        </w:rPr>
        <w:t>transporte p</w:t>
      </w:r>
      <w:r w:rsidR="00257984" w:rsidRPr="004E06D8">
        <w:rPr>
          <w:rFonts w:ascii="Bahnschrift" w:eastAsia="Times New Roman" w:hAnsi="Bahnschrift" w:cs="Times New Roman"/>
          <w:sz w:val="24"/>
          <w:szCs w:val="24"/>
          <w:lang w:eastAsia="es-MX"/>
        </w:rPr>
        <w:t>úblico de pasajeros, para mantener la permanencia</w:t>
      </w:r>
      <w:r w:rsidR="002B1792" w:rsidRPr="004E06D8">
        <w:rPr>
          <w:rFonts w:ascii="Bahnschrift" w:eastAsia="Times New Roman" w:hAnsi="Bahnschrift" w:cs="Times New Roman"/>
          <w:sz w:val="24"/>
          <w:szCs w:val="24"/>
          <w:lang w:eastAsia="es-MX"/>
        </w:rPr>
        <w:t xml:space="preserve"> de dichos beneficios. N</w:t>
      </w:r>
      <w:r w:rsidR="0010146C" w:rsidRPr="004E06D8">
        <w:rPr>
          <w:rFonts w:ascii="Bahnschrift" w:eastAsia="Times New Roman" w:hAnsi="Bahnschrift" w:cs="Times New Roman"/>
          <w:sz w:val="24"/>
          <w:szCs w:val="24"/>
          <w:lang w:eastAsia="es-MX"/>
        </w:rPr>
        <w:t>o omitimos manifestar,</w:t>
      </w:r>
      <w:r w:rsidR="002B1792" w:rsidRPr="004E06D8">
        <w:rPr>
          <w:rFonts w:ascii="Bahnschrift" w:eastAsia="Times New Roman" w:hAnsi="Bahnschrift" w:cs="Times New Roman"/>
          <w:sz w:val="24"/>
          <w:szCs w:val="24"/>
          <w:lang w:eastAsia="es-MX"/>
        </w:rPr>
        <w:t xml:space="preserve"> que esta</w:t>
      </w:r>
      <w:r w:rsidR="0010146C" w:rsidRPr="004E06D8">
        <w:rPr>
          <w:rFonts w:ascii="Bahnschrift" w:eastAsia="Times New Roman" w:hAnsi="Bahnschrift" w:cs="Times New Roman"/>
          <w:sz w:val="24"/>
          <w:szCs w:val="24"/>
          <w:lang w:eastAsia="es-MX"/>
        </w:rPr>
        <w:t xml:space="preserve"> </w:t>
      </w:r>
      <w:r w:rsidR="008E0536" w:rsidRPr="004E06D8">
        <w:rPr>
          <w:rFonts w:ascii="Bahnschrift" w:eastAsia="Times New Roman" w:hAnsi="Bahnschrift" w:cs="Times New Roman"/>
          <w:sz w:val="24"/>
          <w:szCs w:val="24"/>
          <w:lang w:eastAsia="es-MX"/>
        </w:rPr>
        <w:t>propuesta no impone o limita en alguna forma al ejecutivo local o en su caso invade sus competencias, toda vez que como parte de la labor legislativa que se lleva a cabo en este H. Congreso; únicamente nos estaríamos limitando a establecer un mínimo de grupos poblacionales a los que se les debe otorgar el beneficio de una tarifa</w:t>
      </w:r>
      <w:r w:rsidR="00257984" w:rsidRPr="004E06D8">
        <w:rPr>
          <w:rFonts w:ascii="Bahnschrift" w:eastAsia="Times New Roman" w:hAnsi="Bahnschrift" w:cs="Times New Roman"/>
          <w:sz w:val="24"/>
          <w:szCs w:val="24"/>
          <w:lang w:eastAsia="es-MX"/>
        </w:rPr>
        <w:t xml:space="preserve"> social; siendo</w:t>
      </w:r>
      <w:r w:rsidR="008E0536" w:rsidRPr="004E06D8">
        <w:rPr>
          <w:rFonts w:ascii="Bahnschrift" w:eastAsia="Times New Roman" w:hAnsi="Bahnschrift" w:cs="Times New Roman"/>
          <w:sz w:val="24"/>
          <w:szCs w:val="24"/>
          <w:lang w:eastAsia="es-MX"/>
        </w:rPr>
        <w:t xml:space="preserve"> facultad de la o el Gobernador en turno</w:t>
      </w:r>
      <w:r w:rsidR="0010146C" w:rsidRPr="004E06D8">
        <w:rPr>
          <w:rFonts w:ascii="Bahnschrift" w:eastAsia="Times New Roman" w:hAnsi="Bahnschrift" w:cs="Times New Roman"/>
          <w:sz w:val="24"/>
          <w:szCs w:val="24"/>
          <w:lang w:eastAsia="es-MX"/>
        </w:rPr>
        <w:t>, o en su caso con posterioridad, le corresponderá a la Agencia de Transporte de Yucatán (</w:t>
      </w:r>
      <w:r w:rsidR="007D68C6" w:rsidRPr="004E06D8">
        <w:rPr>
          <w:rFonts w:ascii="Bahnschrift" w:eastAsia="Times New Roman" w:hAnsi="Bahnschrift" w:cs="Times New Roman"/>
          <w:sz w:val="24"/>
          <w:szCs w:val="24"/>
          <w:lang w:eastAsia="es-MX"/>
        </w:rPr>
        <w:t>Órgano</w:t>
      </w:r>
      <w:r w:rsidR="0010146C" w:rsidRPr="004E06D8">
        <w:rPr>
          <w:rFonts w:ascii="Bahnschrift" w:eastAsia="Times New Roman" w:hAnsi="Bahnschrift" w:cs="Times New Roman"/>
          <w:sz w:val="24"/>
          <w:szCs w:val="24"/>
          <w:lang w:eastAsia="es-MX"/>
        </w:rPr>
        <w:t xml:space="preserve"> Constitucional Autónomo de reciente creación a través de la reforma constitucional en materia de movilidad a nivel local)</w:t>
      </w:r>
      <w:r w:rsidR="002B1792" w:rsidRPr="004E06D8">
        <w:rPr>
          <w:rFonts w:ascii="Bahnschrift" w:eastAsia="Times New Roman" w:hAnsi="Bahnschrift" w:cs="Times New Roman"/>
          <w:sz w:val="24"/>
          <w:szCs w:val="24"/>
          <w:lang w:eastAsia="es-MX"/>
        </w:rPr>
        <w:t>, así como determinar la tarifa o porcentaje otorgado.</w:t>
      </w:r>
    </w:p>
    <w:p w14:paraId="25DEEDFE" w14:textId="65BFA07F" w:rsidR="00881572" w:rsidRDefault="00715F13" w:rsidP="00881572">
      <w:pPr>
        <w:spacing w:after="240" w:line="360" w:lineRule="auto"/>
        <w:ind w:firstLine="709"/>
        <w:jc w:val="both"/>
        <w:rPr>
          <w:rFonts w:ascii="Bahnschrift" w:eastAsia="Times New Roman" w:hAnsi="Bahnschrift" w:cs="Times New Roman"/>
          <w:sz w:val="24"/>
          <w:szCs w:val="24"/>
          <w:lang w:eastAsia="es-MX"/>
        </w:rPr>
      </w:pPr>
      <w:r w:rsidRPr="004E06D8">
        <w:rPr>
          <w:rFonts w:ascii="Bahnschrift" w:eastAsia="Times New Roman" w:hAnsi="Bahnschrift" w:cs="Times New Roman"/>
          <w:sz w:val="24"/>
          <w:szCs w:val="24"/>
          <w:lang w:eastAsia="es-MX"/>
        </w:rPr>
        <w:t>C</w:t>
      </w:r>
      <w:r w:rsidR="0010146C" w:rsidRPr="004E06D8">
        <w:rPr>
          <w:rFonts w:ascii="Bahnschrift" w:eastAsia="Times New Roman" w:hAnsi="Bahnschrift" w:cs="Times New Roman"/>
          <w:sz w:val="24"/>
          <w:szCs w:val="24"/>
          <w:lang w:eastAsia="es-MX"/>
        </w:rPr>
        <w:t xml:space="preserve">omo parte del estudio técnico jurídico que llevamos a cabo quienes integramos la </w:t>
      </w:r>
      <w:r w:rsidR="0010146C" w:rsidRPr="005051D5">
        <w:rPr>
          <w:rFonts w:ascii="Bahnschrift" w:eastAsia="Times New Roman" w:hAnsi="Bahnschrift" w:cs="Times New Roman"/>
          <w:color w:val="000000" w:themeColor="text1"/>
          <w:sz w:val="24"/>
          <w:szCs w:val="24"/>
          <w:lang w:eastAsia="es-MX"/>
        </w:rPr>
        <w:t xml:space="preserve">fracción del PRI, </w:t>
      </w:r>
      <w:r w:rsidR="00257984" w:rsidRPr="005051D5">
        <w:rPr>
          <w:rFonts w:ascii="Bahnschrift" w:eastAsia="Times New Roman" w:hAnsi="Bahnschrift" w:cs="Times New Roman"/>
          <w:color w:val="000000" w:themeColor="text1"/>
          <w:sz w:val="24"/>
          <w:szCs w:val="24"/>
          <w:lang w:eastAsia="es-MX"/>
        </w:rPr>
        <w:t xml:space="preserve"> analizamos </w:t>
      </w:r>
      <w:r w:rsidR="0010146C" w:rsidRPr="005051D5">
        <w:rPr>
          <w:rFonts w:ascii="Bahnschrift" w:eastAsia="Times New Roman" w:hAnsi="Bahnschrift" w:cs="Times New Roman"/>
          <w:color w:val="000000" w:themeColor="text1"/>
          <w:sz w:val="24"/>
          <w:szCs w:val="24"/>
          <w:lang w:eastAsia="es-MX"/>
        </w:rPr>
        <w:t>la relevancia</w:t>
      </w:r>
      <w:r w:rsidR="00404B9F" w:rsidRPr="005051D5">
        <w:rPr>
          <w:rFonts w:ascii="Bahnschrift" w:eastAsia="Times New Roman" w:hAnsi="Bahnschrift" w:cs="Times New Roman"/>
          <w:color w:val="000000" w:themeColor="text1"/>
          <w:sz w:val="24"/>
          <w:szCs w:val="24"/>
          <w:lang w:eastAsia="es-MX"/>
        </w:rPr>
        <w:t xml:space="preserve"> pero </w:t>
      </w:r>
      <w:r w:rsidR="00404B9F">
        <w:rPr>
          <w:rFonts w:ascii="Bahnschrift" w:eastAsia="Times New Roman" w:hAnsi="Bahnschrift" w:cs="Times New Roman"/>
          <w:sz w:val="24"/>
          <w:szCs w:val="24"/>
          <w:lang w:eastAsia="es-MX"/>
        </w:rPr>
        <w:t>sobre todo necesidad</w:t>
      </w:r>
      <w:r w:rsidR="0010146C">
        <w:rPr>
          <w:rFonts w:ascii="Bahnschrift" w:eastAsia="Times New Roman" w:hAnsi="Bahnschrift" w:cs="Times New Roman"/>
          <w:sz w:val="24"/>
          <w:szCs w:val="24"/>
          <w:lang w:eastAsia="es-MX"/>
        </w:rPr>
        <w:t xml:space="preserve"> de adicionar un nuevo sector poblacional</w:t>
      </w:r>
      <w:r w:rsidR="00257984" w:rsidRPr="00257984">
        <w:rPr>
          <w:rFonts w:ascii="Bahnschrift" w:eastAsia="Times New Roman" w:hAnsi="Bahnschrift" w:cs="Times New Roman"/>
          <w:color w:val="FF0000"/>
          <w:sz w:val="24"/>
          <w:szCs w:val="24"/>
          <w:lang w:eastAsia="es-MX"/>
        </w:rPr>
        <w:t>,</w:t>
      </w:r>
      <w:r w:rsidR="0010146C">
        <w:rPr>
          <w:rFonts w:ascii="Bahnschrift" w:eastAsia="Times New Roman" w:hAnsi="Bahnschrift" w:cs="Times New Roman"/>
          <w:sz w:val="24"/>
          <w:szCs w:val="24"/>
          <w:lang w:eastAsia="es-MX"/>
        </w:rPr>
        <w:t xml:space="preserve"> al disfrute de tales beneficios en</w:t>
      </w:r>
      <w:r w:rsidR="00BF60FB">
        <w:rPr>
          <w:rFonts w:ascii="Bahnschrift" w:eastAsia="Times New Roman" w:hAnsi="Bahnschrift" w:cs="Times New Roman"/>
          <w:sz w:val="24"/>
          <w:szCs w:val="24"/>
          <w:lang w:eastAsia="es-MX"/>
        </w:rPr>
        <w:t xml:space="preserve"> el transporte </w:t>
      </w:r>
      <w:r w:rsidR="00BF60FB" w:rsidRPr="006E753B">
        <w:rPr>
          <w:rFonts w:ascii="Bahnschrift" w:eastAsia="Times New Roman" w:hAnsi="Bahnschrift" w:cs="Times New Roman"/>
          <w:sz w:val="24"/>
          <w:szCs w:val="24"/>
          <w:lang w:eastAsia="es-MX"/>
        </w:rPr>
        <w:t xml:space="preserve">público; siendo </w:t>
      </w:r>
      <w:r w:rsidR="0010146C" w:rsidRPr="006E753B">
        <w:rPr>
          <w:rFonts w:ascii="Bahnschrift" w:eastAsia="Times New Roman" w:hAnsi="Bahnschrift" w:cs="Times New Roman"/>
          <w:sz w:val="24"/>
          <w:szCs w:val="24"/>
          <w:lang w:eastAsia="es-MX"/>
        </w:rPr>
        <w:t xml:space="preserve">el relativo </w:t>
      </w:r>
      <w:r w:rsidR="0010146C">
        <w:rPr>
          <w:rFonts w:ascii="Bahnschrift" w:eastAsia="Times New Roman" w:hAnsi="Bahnschrift" w:cs="Times New Roman"/>
          <w:sz w:val="24"/>
          <w:szCs w:val="24"/>
          <w:lang w:eastAsia="es-MX"/>
        </w:rPr>
        <w:t xml:space="preserve">a nuestras trabajadoras y trabajadores del Gobierno del Estado de Yucatán, mismos que día con día logran hacer funcionar la </w:t>
      </w:r>
      <w:r w:rsidR="0010146C">
        <w:rPr>
          <w:rFonts w:ascii="Bahnschrift" w:eastAsia="Times New Roman" w:hAnsi="Bahnschrift" w:cs="Times New Roman"/>
          <w:sz w:val="24"/>
          <w:szCs w:val="24"/>
          <w:lang w:eastAsia="es-MX"/>
        </w:rPr>
        <w:lastRenderedPageBreak/>
        <w:t xml:space="preserve">maquinaria Estatal, alcanzando </w:t>
      </w:r>
      <w:r w:rsidR="00404B9F">
        <w:rPr>
          <w:rFonts w:ascii="Bahnschrift" w:eastAsia="Times New Roman" w:hAnsi="Bahnschrift" w:cs="Times New Roman"/>
          <w:sz w:val="24"/>
          <w:szCs w:val="24"/>
          <w:lang w:eastAsia="es-MX"/>
        </w:rPr>
        <w:t xml:space="preserve">mediante acciones pequeñas en sus centros de trabajo gubernamentales, </w:t>
      </w:r>
      <w:r w:rsidR="0010146C">
        <w:rPr>
          <w:rFonts w:ascii="Bahnschrift" w:eastAsia="Times New Roman" w:hAnsi="Bahnschrift" w:cs="Times New Roman"/>
          <w:sz w:val="24"/>
          <w:szCs w:val="24"/>
          <w:lang w:eastAsia="es-MX"/>
        </w:rPr>
        <w:t>el pleno desarrollo y crecimiento de nuestro Yucatán.</w:t>
      </w:r>
    </w:p>
    <w:p w14:paraId="035CEE6F" w14:textId="6A78387A" w:rsidR="00881572" w:rsidRDefault="00881572" w:rsidP="00881572">
      <w:pPr>
        <w:spacing w:after="240" w:line="360" w:lineRule="auto"/>
        <w:ind w:firstLine="709"/>
        <w:jc w:val="both"/>
        <w:rPr>
          <w:rFonts w:ascii="Bahnschrift" w:eastAsia="Times New Roman" w:hAnsi="Bahnschrift" w:cs="Times New Roman"/>
          <w:sz w:val="24"/>
          <w:szCs w:val="24"/>
          <w:lang w:eastAsia="es-MX"/>
        </w:rPr>
      </w:pPr>
      <w:r>
        <w:rPr>
          <w:rFonts w:ascii="Bahnschrift" w:eastAsia="Times New Roman" w:hAnsi="Bahnschrift" w:cs="Times New Roman"/>
          <w:sz w:val="24"/>
          <w:szCs w:val="24"/>
          <w:lang w:eastAsia="es-MX"/>
        </w:rPr>
        <w:t>A las trabajadoras y trabajadores gubernamentales de Yucatán, se les debe garantizar una movilidad segura y digna, pero sobre todo asequible y que no genere un impacto negativo a su bolsillo, toda vez que este último en gran medida, puede verse afectado en su rendimiento por la utilización del transporte hacía el lugar de trabajo.</w:t>
      </w:r>
    </w:p>
    <w:p w14:paraId="2C631725" w14:textId="57FA2956" w:rsidR="008B4999" w:rsidRDefault="00881572" w:rsidP="008B4999">
      <w:pPr>
        <w:spacing w:after="240" w:line="360" w:lineRule="auto"/>
        <w:ind w:firstLine="709"/>
        <w:jc w:val="both"/>
        <w:rPr>
          <w:rFonts w:ascii="Bahnschrift" w:eastAsia="Times New Roman" w:hAnsi="Bahnschrift" w:cs="Times New Roman"/>
          <w:sz w:val="24"/>
          <w:szCs w:val="24"/>
          <w:lang w:eastAsia="es-MX"/>
        </w:rPr>
      </w:pPr>
      <w:r>
        <w:rPr>
          <w:rFonts w:ascii="Bahnschrift" w:eastAsia="Times New Roman" w:hAnsi="Bahnschrift" w:cs="Times New Roman"/>
          <w:sz w:val="24"/>
          <w:szCs w:val="24"/>
          <w:lang w:eastAsia="es-MX"/>
        </w:rPr>
        <w:t xml:space="preserve">Mediante información recopilada </w:t>
      </w:r>
      <w:r w:rsidR="008B4999">
        <w:rPr>
          <w:rFonts w:ascii="Bahnschrift" w:eastAsia="Times New Roman" w:hAnsi="Bahnschrift" w:cs="Times New Roman"/>
          <w:sz w:val="24"/>
          <w:szCs w:val="24"/>
          <w:lang w:eastAsia="es-MX"/>
        </w:rPr>
        <w:t xml:space="preserve">en la Plataforma Nacional de Transparencia, </w:t>
      </w:r>
      <w:r w:rsidR="00FC1A5E">
        <w:rPr>
          <w:rFonts w:ascii="Bahnschrift" w:eastAsia="Times New Roman" w:hAnsi="Bahnschrift" w:cs="Times New Roman"/>
          <w:sz w:val="24"/>
          <w:szCs w:val="24"/>
          <w:lang w:eastAsia="es-MX"/>
        </w:rPr>
        <w:t>en relación con</w:t>
      </w:r>
      <w:r w:rsidR="008B4999">
        <w:rPr>
          <w:rFonts w:ascii="Bahnschrift" w:eastAsia="Times New Roman" w:hAnsi="Bahnschrift" w:cs="Times New Roman"/>
          <w:sz w:val="24"/>
          <w:szCs w:val="24"/>
          <w:lang w:eastAsia="es-MX"/>
        </w:rPr>
        <w:t xml:space="preserve"> </w:t>
      </w:r>
      <w:r>
        <w:rPr>
          <w:rFonts w:ascii="Bahnschrift" w:eastAsia="Times New Roman" w:hAnsi="Bahnschrift" w:cs="Times New Roman"/>
          <w:sz w:val="24"/>
          <w:szCs w:val="24"/>
          <w:lang w:eastAsia="es-MX"/>
        </w:rPr>
        <w:t xml:space="preserve">los </w:t>
      </w:r>
      <w:r w:rsidRPr="005051D5">
        <w:rPr>
          <w:rFonts w:ascii="Bahnschrift" w:eastAsia="Times New Roman" w:hAnsi="Bahnschrift" w:cs="Times New Roman"/>
          <w:color w:val="000000" w:themeColor="text1"/>
          <w:sz w:val="24"/>
          <w:szCs w:val="24"/>
          <w:lang w:eastAsia="es-MX"/>
        </w:rPr>
        <w:t xml:space="preserve">salarios mensuales </w:t>
      </w:r>
      <w:r w:rsidR="008B4999" w:rsidRPr="005051D5">
        <w:rPr>
          <w:rFonts w:ascii="Bahnschrift" w:eastAsia="Times New Roman" w:hAnsi="Bahnschrift" w:cs="Times New Roman"/>
          <w:color w:val="000000" w:themeColor="text1"/>
          <w:sz w:val="24"/>
          <w:szCs w:val="24"/>
          <w:lang w:eastAsia="es-MX"/>
        </w:rPr>
        <w:t>de distintos puestos de trabajo en la administr</w:t>
      </w:r>
      <w:r w:rsidR="00257984" w:rsidRPr="005051D5">
        <w:rPr>
          <w:rFonts w:ascii="Bahnschrift" w:eastAsia="Times New Roman" w:hAnsi="Bahnschrift" w:cs="Times New Roman"/>
          <w:color w:val="000000" w:themeColor="text1"/>
          <w:sz w:val="24"/>
          <w:szCs w:val="24"/>
          <w:lang w:eastAsia="es-MX"/>
        </w:rPr>
        <w:t>ación yucateca; se puede observar</w:t>
      </w:r>
      <w:r w:rsidR="008B4999" w:rsidRPr="005051D5">
        <w:rPr>
          <w:rFonts w:ascii="Bahnschrift" w:eastAsia="Times New Roman" w:hAnsi="Bahnschrift" w:cs="Times New Roman"/>
          <w:color w:val="000000" w:themeColor="text1"/>
          <w:sz w:val="24"/>
          <w:szCs w:val="24"/>
          <w:lang w:eastAsia="es-MX"/>
        </w:rPr>
        <w:t xml:space="preserve"> lo siguiente</w:t>
      </w:r>
      <w:r w:rsidR="008B4999">
        <w:rPr>
          <w:rFonts w:ascii="Bahnschrift" w:eastAsia="Times New Roman" w:hAnsi="Bahnschrift" w:cs="Times New Roman"/>
          <w:sz w:val="24"/>
          <w:szCs w:val="24"/>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268"/>
        <w:gridCol w:w="1416"/>
        <w:gridCol w:w="1134"/>
        <w:gridCol w:w="1134"/>
        <w:gridCol w:w="1071"/>
        <w:gridCol w:w="1338"/>
        <w:gridCol w:w="1457"/>
      </w:tblGrid>
      <w:tr w:rsidR="009E3E65" w:rsidRPr="008B4999" w14:paraId="664372B9" w14:textId="4631193F" w:rsidTr="00FF03C7">
        <w:trPr>
          <w:trHeight w:val="25"/>
        </w:trPr>
        <w:tc>
          <w:tcPr>
            <w:tcW w:w="8818" w:type="dxa"/>
            <w:gridSpan w:val="7"/>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64A26EA2" w14:textId="0E724ADF" w:rsidR="009E3E65" w:rsidRPr="00575D00" w:rsidRDefault="009E3E65" w:rsidP="00575D00">
            <w:pPr>
              <w:spacing w:after="0" w:line="240" w:lineRule="auto"/>
              <w:rPr>
                <w:rFonts w:ascii="Bahnschrift" w:eastAsia="Times New Roman" w:hAnsi="Bahnschrift" w:cs="Arial"/>
                <w:b/>
                <w:bCs/>
                <w:sz w:val="18"/>
                <w:szCs w:val="20"/>
                <w:lang w:eastAsia="es-MX"/>
              </w:rPr>
            </w:pPr>
            <w:r w:rsidRPr="00575D00">
              <w:rPr>
                <w:rFonts w:ascii="Bahnschrift" w:eastAsia="Times New Roman" w:hAnsi="Bahnschrift" w:cs="Arial"/>
                <w:b/>
                <w:bCs/>
                <w:sz w:val="18"/>
                <w:szCs w:val="20"/>
                <w:lang w:eastAsia="es-MX"/>
              </w:rPr>
              <w:t>TABLA 5.0</w:t>
            </w:r>
          </w:p>
        </w:tc>
      </w:tr>
      <w:tr w:rsidR="009E3E65" w:rsidRPr="008B4999" w14:paraId="5AB9B43A" w14:textId="467B3A82" w:rsidTr="00F130E8">
        <w:trPr>
          <w:trHeight w:val="837"/>
        </w:trPr>
        <w:tc>
          <w:tcPr>
            <w:tcW w:w="1268" w:type="dxa"/>
            <w:tcBorders>
              <w:top w:val="single" w:sz="8" w:space="0" w:color="000000"/>
              <w:left w:val="single" w:sz="8" w:space="0" w:color="000000"/>
              <w:bottom w:val="single" w:sz="8" w:space="0" w:color="000000"/>
              <w:right w:val="single" w:sz="8" w:space="0" w:color="000000"/>
            </w:tcBorders>
            <w:shd w:val="clear" w:color="auto" w:fill="404040" w:themeFill="text1" w:themeFillTint="BF"/>
            <w:tcMar>
              <w:top w:w="100" w:type="dxa"/>
              <w:left w:w="100" w:type="dxa"/>
              <w:bottom w:w="100" w:type="dxa"/>
              <w:right w:w="100" w:type="dxa"/>
            </w:tcMar>
            <w:vAlign w:val="center"/>
            <w:hideMark/>
          </w:tcPr>
          <w:p w14:paraId="78E728B9" w14:textId="61978AEB" w:rsidR="009E3E65" w:rsidRPr="009E3E65" w:rsidRDefault="009E3E65" w:rsidP="008B4999">
            <w:pPr>
              <w:spacing w:after="0" w:line="240" w:lineRule="auto"/>
              <w:rPr>
                <w:rFonts w:ascii="Bahnschrift" w:eastAsia="Times New Roman" w:hAnsi="Bahnschrift" w:cs="Times New Roman"/>
                <w:color w:val="FFFFFF" w:themeColor="background1"/>
                <w:sz w:val="16"/>
                <w:szCs w:val="20"/>
                <w:lang w:eastAsia="es-MX"/>
              </w:rPr>
            </w:pPr>
            <w:r w:rsidRPr="009E3E65">
              <w:rPr>
                <w:rFonts w:ascii="Bahnschrift" w:eastAsia="Times New Roman" w:hAnsi="Bahnschrift" w:cs="Arial"/>
                <w:b/>
                <w:bCs/>
                <w:color w:val="FFFFFF" w:themeColor="background1"/>
                <w:sz w:val="16"/>
                <w:szCs w:val="20"/>
                <w:lang w:eastAsia="es-MX"/>
              </w:rPr>
              <w:t>DEPENDENCIA</w:t>
            </w:r>
          </w:p>
        </w:tc>
        <w:tc>
          <w:tcPr>
            <w:tcW w:w="1416" w:type="dxa"/>
            <w:tcBorders>
              <w:top w:val="single" w:sz="8" w:space="0" w:color="000000"/>
              <w:left w:val="single" w:sz="8" w:space="0" w:color="000000"/>
              <w:bottom w:val="single" w:sz="8" w:space="0" w:color="000000"/>
              <w:right w:val="single" w:sz="8" w:space="0" w:color="000000"/>
            </w:tcBorders>
            <w:shd w:val="clear" w:color="auto" w:fill="404040" w:themeFill="text1" w:themeFillTint="BF"/>
            <w:tcMar>
              <w:top w:w="100" w:type="dxa"/>
              <w:left w:w="100" w:type="dxa"/>
              <w:bottom w:w="100" w:type="dxa"/>
              <w:right w:w="100" w:type="dxa"/>
            </w:tcMar>
            <w:vAlign w:val="center"/>
            <w:hideMark/>
          </w:tcPr>
          <w:p w14:paraId="6F9B4AF6" w14:textId="16AEDC1E" w:rsidR="009E3E65" w:rsidRPr="009E3E65" w:rsidRDefault="009E3E65" w:rsidP="008B4999">
            <w:pPr>
              <w:spacing w:after="0" w:line="240" w:lineRule="auto"/>
              <w:rPr>
                <w:rFonts w:ascii="Bahnschrift" w:eastAsia="Times New Roman" w:hAnsi="Bahnschrift" w:cs="Times New Roman"/>
                <w:color w:val="FFFFFF" w:themeColor="background1"/>
                <w:sz w:val="16"/>
                <w:szCs w:val="20"/>
                <w:lang w:eastAsia="es-MX"/>
              </w:rPr>
            </w:pPr>
            <w:r w:rsidRPr="009E3E65">
              <w:rPr>
                <w:rFonts w:ascii="Bahnschrift" w:eastAsia="Times New Roman" w:hAnsi="Bahnschrift" w:cs="Arial"/>
                <w:b/>
                <w:bCs/>
                <w:color w:val="FFFFFF" w:themeColor="background1"/>
                <w:sz w:val="16"/>
                <w:szCs w:val="20"/>
                <w:lang w:eastAsia="es-MX"/>
              </w:rPr>
              <w:t>NOMBRE DEL PUESTO</w:t>
            </w:r>
          </w:p>
        </w:tc>
        <w:tc>
          <w:tcPr>
            <w:tcW w:w="1134" w:type="dxa"/>
            <w:tcBorders>
              <w:top w:val="single" w:sz="8" w:space="0" w:color="000000"/>
              <w:left w:val="single" w:sz="8" w:space="0" w:color="000000"/>
              <w:bottom w:val="single" w:sz="8" w:space="0" w:color="000000"/>
              <w:right w:val="single" w:sz="8" w:space="0" w:color="000000"/>
            </w:tcBorders>
            <w:shd w:val="clear" w:color="auto" w:fill="404040" w:themeFill="text1" w:themeFillTint="BF"/>
            <w:tcMar>
              <w:top w:w="100" w:type="dxa"/>
              <w:left w:w="100" w:type="dxa"/>
              <w:bottom w:w="100" w:type="dxa"/>
              <w:right w:w="100" w:type="dxa"/>
            </w:tcMar>
            <w:vAlign w:val="center"/>
            <w:hideMark/>
          </w:tcPr>
          <w:p w14:paraId="5E864267" w14:textId="0AD04B4A" w:rsidR="009E3E65" w:rsidRPr="009E3E65" w:rsidRDefault="009E3E65" w:rsidP="008B4999">
            <w:pPr>
              <w:spacing w:after="0" w:line="240" w:lineRule="auto"/>
              <w:rPr>
                <w:rFonts w:ascii="Bahnschrift" w:eastAsia="Times New Roman" w:hAnsi="Bahnschrift" w:cs="Times New Roman"/>
                <w:color w:val="FFFFFF" w:themeColor="background1"/>
                <w:sz w:val="16"/>
                <w:szCs w:val="20"/>
                <w:lang w:eastAsia="es-MX"/>
              </w:rPr>
            </w:pPr>
            <w:r w:rsidRPr="009E3E65">
              <w:rPr>
                <w:rFonts w:ascii="Bahnschrift" w:eastAsia="Times New Roman" w:hAnsi="Bahnschrift" w:cs="Arial"/>
                <w:b/>
                <w:bCs/>
                <w:color w:val="FFFFFF" w:themeColor="background1"/>
                <w:sz w:val="16"/>
                <w:szCs w:val="20"/>
                <w:lang w:eastAsia="es-MX"/>
              </w:rPr>
              <w:t>SUELDO BASE MENSUAL</w:t>
            </w:r>
          </w:p>
        </w:tc>
        <w:tc>
          <w:tcPr>
            <w:tcW w:w="1134" w:type="dxa"/>
            <w:tcBorders>
              <w:top w:val="single" w:sz="8" w:space="0" w:color="000000"/>
              <w:left w:val="single" w:sz="8" w:space="0" w:color="000000"/>
              <w:bottom w:val="single" w:sz="8" w:space="0" w:color="000000"/>
              <w:right w:val="single" w:sz="8" w:space="0" w:color="000000"/>
            </w:tcBorders>
            <w:shd w:val="clear" w:color="auto" w:fill="404040" w:themeFill="text1" w:themeFillTint="BF"/>
            <w:tcMar>
              <w:top w:w="100" w:type="dxa"/>
              <w:left w:w="100" w:type="dxa"/>
              <w:bottom w:w="100" w:type="dxa"/>
              <w:right w:w="100" w:type="dxa"/>
            </w:tcMar>
            <w:vAlign w:val="center"/>
            <w:hideMark/>
          </w:tcPr>
          <w:p w14:paraId="5FAE60DA" w14:textId="19A4DE89" w:rsidR="009E3E65" w:rsidRPr="009E3E65" w:rsidRDefault="009E3E65" w:rsidP="008B4999">
            <w:pPr>
              <w:spacing w:after="0" w:line="240" w:lineRule="auto"/>
              <w:rPr>
                <w:rFonts w:ascii="Bahnschrift" w:eastAsia="Times New Roman" w:hAnsi="Bahnschrift" w:cs="Times New Roman"/>
                <w:color w:val="FFFFFF" w:themeColor="background1"/>
                <w:sz w:val="16"/>
                <w:szCs w:val="20"/>
                <w:lang w:eastAsia="es-MX"/>
              </w:rPr>
            </w:pPr>
            <w:r w:rsidRPr="009E3E65">
              <w:rPr>
                <w:rFonts w:ascii="Bahnschrift" w:eastAsia="Times New Roman" w:hAnsi="Bahnschrift" w:cs="Arial"/>
                <w:b/>
                <w:bCs/>
                <w:color w:val="FFFFFF" w:themeColor="background1"/>
                <w:sz w:val="16"/>
                <w:szCs w:val="20"/>
                <w:lang w:eastAsia="es-MX"/>
              </w:rPr>
              <w:t>SUELDO DESPUÉS DE IMPUESTOS</w:t>
            </w:r>
          </w:p>
        </w:tc>
        <w:tc>
          <w:tcPr>
            <w:tcW w:w="1071" w:type="dxa"/>
            <w:tcBorders>
              <w:top w:val="single" w:sz="8" w:space="0" w:color="000000"/>
              <w:left w:val="single" w:sz="8" w:space="0" w:color="000000"/>
              <w:bottom w:val="single" w:sz="8" w:space="0" w:color="000000"/>
              <w:right w:val="single" w:sz="8" w:space="0" w:color="000000"/>
            </w:tcBorders>
            <w:shd w:val="clear" w:color="auto" w:fill="404040" w:themeFill="text1" w:themeFillTint="BF"/>
            <w:tcMar>
              <w:top w:w="100" w:type="dxa"/>
              <w:left w:w="100" w:type="dxa"/>
              <w:bottom w:w="100" w:type="dxa"/>
              <w:right w:w="100" w:type="dxa"/>
            </w:tcMar>
            <w:vAlign w:val="center"/>
            <w:hideMark/>
          </w:tcPr>
          <w:p w14:paraId="3C327882" w14:textId="0C5B2915" w:rsidR="009E3E65" w:rsidRPr="009E3E65" w:rsidRDefault="009E3E65" w:rsidP="008B4999">
            <w:pPr>
              <w:spacing w:after="0" w:line="240" w:lineRule="auto"/>
              <w:rPr>
                <w:rFonts w:ascii="Bahnschrift" w:eastAsia="Times New Roman" w:hAnsi="Bahnschrift" w:cs="Times New Roman"/>
                <w:color w:val="FFFFFF" w:themeColor="background1"/>
                <w:sz w:val="16"/>
                <w:szCs w:val="20"/>
                <w:lang w:eastAsia="es-MX"/>
              </w:rPr>
            </w:pPr>
            <w:r w:rsidRPr="009E3E65">
              <w:rPr>
                <w:rFonts w:ascii="Bahnschrift" w:eastAsia="Times New Roman" w:hAnsi="Bahnschrift" w:cs="Arial"/>
                <w:b/>
                <w:bCs/>
                <w:color w:val="FFFFFF" w:themeColor="background1"/>
                <w:sz w:val="16"/>
                <w:szCs w:val="20"/>
                <w:lang w:eastAsia="es-MX"/>
              </w:rPr>
              <w:t>PRECIO CANASTA BÁSICA</w:t>
            </w:r>
            <w:r w:rsidRPr="009E3E65">
              <w:rPr>
                <w:rStyle w:val="Refdenotaalpie"/>
                <w:rFonts w:ascii="Bahnschrift" w:eastAsia="Times New Roman" w:hAnsi="Bahnschrift" w:cs="Arial"/>
                <w:b/>
                <w:bCs/>
                <w:color w:val="FFFFFF" w:themeColor="background1"/>
                <w:sz w:val="16"/>
                <w:szCs w:val="20"/>
                <w:lang w:eastAsia="es-MX"/>
              </w:rPr>
              <w:footnoteReference w:id="2"/>
            </w:r>
          </w:p>
        </w:tc>
        <w:tc>
          <w:tcPr>
            <w:tcW w:w="1338" w:type="dxa"/>
            <w:tcBorders>
              <w:top w:val="single" w:sz="8" w:space="0" w:color="000000"/>
              <w:left w:val="single" w:sz="8" w:space="0" w:color="000000"/>
              <w:bottom w:val="single" w:sz="8" w:space="0" w:color="000000"/>
              <w:right w:val="single" w:sz="8" w:space="0" w:color="000000"/>
            </w:tcBorders>
            <w:shd w:val="clear" w:color="auto" w:fill="595959" w:themeFill="text1" w:themeFillTint="A6"/>
            <w:vAlign w:val="center"/>
          </w:tcPr>
          <w:p w14:paraId="6EAEFA02" w14:textId="1BAC01B0" w:rsidR="009E3E65" w:rsidRPr="008B4999" w:rsidRDefault="009E3E65" w:rsidP="009E3E65">
            <w:pPr>
              <w:spacing w:after="0" w:line="240" w:lineRule="auto"/>
              <w:jc w:val="center"/>
              <w:rPr>
                <w:rFonts w:ascii="Bahnschrift" w:eastAsia="Times New Roman" w:hAnsi="Bahnschrift" w:cs="Arial"/>
                <w:b/>
                <w:bCs/>
                <w:color w:val="FFFFFF" w:themeColor="background1"/>
                <w:sz w:val="18"/>
                <w:szCs w:val="20"/>
                <w:lang w:eastAsia="es-MX"/>
              </w:rPr>
            </w:pPr>
            <w:r w:rsidRPr="009E3E65">
              <w:rPr>
                <w:rFonts w:ascii="Bahnschrift" w:eastAsia="Times New Roman" w:hAnsi="Bahnschrift" w:cs="Arial"/>
                <w:b/>
                <w:bCs/>
                <w:color w:val="FFFFFF" w:themeColor="background1"/>
                <w:sz w:val="14"/>
                <w:szCs w:val="20"/>
                <w:lang w:eastAsia="es-MX"/>
              </w:rPr>
              <w:t xml:space="preserve">SUELDO A LIBRE DISPOSICIÓN </w:t>
            </w:r>
            <w:r w:rsidRPr="00F130E8">
              <w:rPr>
                <w:rFonts w:ascii="Bahnschrift" w:eastAsia="Times New Roman" w:hAnsi="Bahnschrift" w:cs="Arial"/>
                <w:b/>
                <w:bCs/>
                <w:color w:val="000000" w:themeColor="text1"/>
                <w:sz w:val="14"/>
                <w:szCs w:val="20"/>
                <w:u w:val="single"/>
                <w:lang w:eastAsia="es-MX"/>
              </w:rPr>
              <w:t>RESTANDO UNA CANASTA BÁSICA</w:t>
            </w:r>
          </w:p>
        </w:tc>
        <w:tc>
          <w:tcPr>
            <w:tcW w:w="1457" w:type="dxa"/>
            <w:tcBorders>
              <w:top w:val="single" w:sz="8" w:space="0" w:color="000000"/>
              <w:left w:val="single" w:sz="8" w:space="0" w:color="000000"/>
              <w:bottom w:val="single" w:sz="8" w:space="0" w:color="000000"/>
              <w:right w:val="single" w:sz="8" w:space="0" w:color="000000"/>
            </w:tcBorders>
            <w:shd w:val="clear" w:color="auto" w:fill="595959" w:themeFill="text1" w:themeFillTint="A6"/>
            <w:vAlign w:val="center"/>
          </w:tcPr>
          <w:p w14:paraId="00805829" w14:textId="7668BDDE" w:rsidR="009E3E65" w:rsidRDefault="009E3E65" w:rsidP="009E3E65">
            <w:pPr>
              <w:spacing w:after="0" w:line="240" w:lineRule="auto"/>
              <w:jc w:val="center"/>
              <w:rPr>
                <w:rFonts w:ascii="Bahnschrift" w:eastAsia="Times New Roman" w:hAnsi="Bahnschrift" w:cs="Arial"/>
                <w:b/>
                <w:bCs/>
                <w:color w:val="FFFFFF" w:themeColor="background1"/>
                <w:sz w:val="18"/>
                <w:szCs w:val="20"/>
                <w:lang w:eastAsia="es-MX"/>
              </w:rPr>
            </w:pPr>
            <w:r w:rsidRPr="009E3E65">
              <w:rPr>
                <w:rFonts w:ascii="Bahnschrift" w:eastAsia="Times New Roman" w:hAnsi="Bahnschrift" w:cs="Arial"/>
                <w:b/>
                <w:bCs/>
                <w:color w:val="FFFFFF" w:themeColor="background1"/>
                <w:sz w:val="14"/>
                <w:szCs w:val="20"/>
                <w:lang w:eastAsia="es-MX"/>
              </w:rPr>
              <w:t xml:space="preserve">SUELDO A LIBRE DISPOSICIÓN </w:t>
            </w:r>
            <w:r w:rsidRPr="00F130E8">
              <w:rPr>
                <w:rFonts w:ascii="Bahnschrift" w:eastAsia="Times New Roman" w:hAnsi="Bahnschrift" w:cs="Arial"/>
                <w:b/>
                <w:bCs/>
                <w:color w:val="000000" w:themeColor="text1"/>
                <w:sz w:val="14"/>
                <w:szCs w:val="20"/>
                <w:u w:val="single"/>
                <w:lang w:eastAsia="es-MX"/>
              </w:rPr>
              <w:t>RESTANDO DOS CANASTAS BÁSICA</w:t>
            </w:r>
          </w:p>
        </w:tc>
      </w:tr>
      <w:tr w:rsidR="009E3E65" w:rsidRPr="008B4999" w14:paraId="3378E1D4" w14:textId="56C2C295" w:rsidTr="009E3E65">
        <w:trPr>
          <w:trHeight w:val="441"/>
        </w:trPr>
        <w:tc>
          <w:tcPr>
            <w:tcW w:w="1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2143F37B" w14:textId="4FFFCDD4" w:rsidR="009E3E65" w:rsidRPr="009E3E65" w:rsidRDefault="009E3E65" w:rsidP="008B4999">
            <w:pPr>
              <w:spacing w:after="0" w:line="240" w:lineRule="auto"/>
              <w:jc w:val="center"/>
              <w:rPr>
                <w:rFonts w:ascii="Bahnschrift" w:eastAsia="Times New Roman" w:hAnsi="Bahnschrift" w:cs="Times New Roman"/>
                <w:b/>
                <w:sz w:val="16"/>
                <w:szCs w:val="20"/>
                <w:lang w:eastAsia="es-MX"/>
              </w:rPr>
            </w:pPr>
            <w:r w:rsidRPr="009E3E65">
              <w:rPr>
                <w:rFonts w:ascii="Bahnschrift" w:hAnsi="Bahnschrift"/>
                <w:b/>
                <w:sz w:val="16"/>
              </w:rPr>
              <w:t>SECRETARÍA DE LA CULTURA Y LAS ARTES.</w:t>
            </w:r>
          </w:p>
        </w:tc>
        <w:tc>
          <w:tcPr>
            <w:tcW w:w="141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46E08A6D" w14:textId="15226E6C" w:rsidR="009E3E65" w:rsidRPr="009E3E65" w:rsidRDefault="009E3E65" w:rsidP="008B4999">
            <w:pPr>
              <w:spacing w:after="0" w:line="240" w:lineRule="auto"/>
              <w:jc w:val="center"/>
              <w:rPr>
                <w:rFonts w:ascii="Bahnschrift" w:eastAsia="Times New Roman" w:hAnsi="Bahnschrift" w:cs="Times New Roman"/>
                <w:sz w:val="16"/>
                <w:szCs w:val="20"/>
                <w:lang w:eastAsia="es-MX"/>
              </w:rPr>
            </w:pPr>
            <w:r w:rsidRPr="009E3E65">
              <w:rPr>
                <w:rFonts w:ascii="Bahnschrift" w:hAnsi="Bahnschrift"/>
                <w:sz w:val="16"/>
              </w:rPr>
              <w:t>INSTRUCTORA SECAY DE DEPARTAMENTO DE VINCULACIÓN Y EDUCACIÓN</w:t>
            </w:r>
          </w:p>
        </w:tc>
        <w:tc>
          <w:tcPr>
            <w:tcW w:w="11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2F2B6226" w14:textId="64F9E79D"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hAnsi="Bahnschrift"/>
                <w:b/>
                <w:sz w:val="20"/>
                <w:szCs w:val="20"/>
              </w:rPr>
              <w:t>$1,849.95</w:t>
            </w:r>
          </w:p>
        </w:tc>
        <w:tc>
          <w:tcPr>
            <w:tcW w:w="11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2E610A85" w14:textId="1E51D5B7"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hAnsi="Bahnschrift"/>
                <w:b/>
                <w:sz w:val="20"/>
                <w:szCs w:val="20"/>
              </w:rPr>
              <w:t>$1,758.00</w:t>
            </w:r>
          </w:p>
        </w:tc>
        <w:tc>
          <w:tcPr>
            <w:tcW w:w="10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5BDD6B6E" w14:textId="44808F58"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hAnsi="Bahnschrift"/>
                <w:b/>
                <w:sz w:val="20"/>
                <w:szCs w:val="20"/>
              </w:rPr>
              <w:t>$1,079.69</w:t>
            </w:r>
          </w:p>
        </w:tc>
        <w:tc>
          <w:tcPr>
            <w:tcW w:w="133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424A381" w14:textId="1138F0B2" w:rsidR="009E3E65" w:rsidRPr="009E3E65" w:rsidRDefault="009E3E65" w:rsidP="009E3E65">
            <w:pPr>
              <w:spacing w:after="0" w:line="240" w:lineRule="auto"/>
              <w:jc w:val="center"/>
              <w:rPr>
                <w:rFonts w:ascii="Bahnschrift" w:hAnsi="Bahnschrift"/>
                <w:b/>
                <w:sz w:val="20"/>
                <w:szCs w:val="20"/>
              </w:rPr>
            </w:pPr>
            <w:r w:rsidRPr="009E3E65">
              <w:rPr>
                <w:rFonts w:ascii="Bahnschrift" w:hAnsi="Bahnschrift"/>
                <w:b/>
                <w:sz w:val="20"/>
                <w:szCs w:val="20"/>
              </w:rPr>
              <w:t>$645.61</w:t>
            </w:r>
          </w:p>
        </w:tc>
        <w:tc>
          <w:tcPr>
            <w:tcW w:w="145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8AFB5FC" w14:textId="3B06090E" w:rsidR="009E3E65" w:rsidRPr="009E3E65" w:rsidRDefault="00F130E8" w:rsidP="009E3E65">
            <w:pPr>
              <w:spacing w:after="0" w:line="240" w:lineRule="auto"/>
              <w:jc w:val="center"/>
              <w:rPr>
                <w:rFonts w:ascii="Bahnschrift" w:hAnsi="Bahnschrift"/>
                <w:b/>
                <w:sz w:val="20"/>
                <w:szCs w:val="20"/>
              </w:rPr>
            </w:pPr>
            <w:r>
              <w:rPr>
                <w:rFonts w:ascii="Bahnschrift" w:hAnsi="Bahnschrift"/>
                <w:b/>
                <w:sz w:val="20"/>
                <w:szCs w:val="20"/>
              </w:rPr>
              <w:t>-$434.08</w:t>
            </w:r>
          </w:p>
        </w:tc>
      </w:tr>
      <w:tr w:rsidR="009E3E65" w:rsidRPr="008B4999" w14:paraId="494049AD" w14:textId="57E53A0B" w:rsidTr="009E3E65">
        <w:trPr>
          <w:trHeight w:val="118"/>
        </w:trPr>
        <w:tc>
          <w:tcPr>
            <w:tcW w:w="1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7C5EA1" w14:textId="3583EFB1" w:rsidR="009E3E65" w:rsidRPr="009E3E65" w:rsidRDefault="009E3E65" w:rsidP="008B4999">
            <w:pPr>
              <w:spacing w:after="0" w:line="240" w:lineRule="auto"/>
              <w:jc w:val="center"/>
              <w:rPr>
                <w:rFonts w:ascii="Bahnschrift" w:eastAsia="Times New Roman" w:hAnsi="Bahnschrift" w:cs="Times New Roman"/>
                <w:b/>
                <w:sz w:val="16"/>
                <w:szCs w:val="20"/>
                <w:lang w:eastAsia="es-MX"/>
              </w:rPr>
            </w:pPr>
            <w:r w:rsidRPr="009E3E65">
              <w:rPr>
                <w:rFonts w:ascii="Bahnschrift" w:eastAsia="Times New Roman" w:hAnsi="Bahnschrift" w:cs="Arial"/>
                <w:b/>
                <w:color w:val="000000"/>
                <w:sz w:val="16"/>
                <w:szCs w:val="20"/>
                <w:lang w:eastAsia="es-MX"/>
              </w:rPr>
              <w:t>SECRETARÍA DE SALUD</w:t>
            </w:r>
          </w:p>
        </w:tc>
        <w:tc>
          <w:tcPr>
            <w:tcW w:w="1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70D73" w14:textId="52A1991A" w:rsidR="009E3E65" w:rsidRPr="009E3E65" w:rsidRDefault="009E3E65" w:rsidP="008B4999">
            <w:pPr>
              <w:spacing w:after="0" w:line="240" w:lineRule="auto"/>
              <w:jc w:val="center"/>
              <w:rPr>
                <w:rFonts w:ascii="Bahnschrift" w:eastAsia="Times New Roman" w:hAnsi="Bahnschrift" w:cs="Times New Roman"/>
                <w:sz w:val="16"/>
                <w:szCs w:val="20"/>
                <w:lang w:eastAsia="es-MX"/>
              </w:rPr>
            </w:pPr>
            <w:r w:rsidRPr="009E3E65">
              <w:rPr>
                <w:rFonts w:ascii="Bahnschrift" w:eastAsia="Times New Roman" w:hAnsi="Bahnschrift" w:cs="Arial"/>
                <w:color w:val="000000"/>
                <w:sz w:val="16"/>
                <w:szCs w:val="20"/>
                <w:lang w:eastAsia="es-MX"/>
              </w:rPr>
              <w:t>SECRETARIA DE SALUD EN EL ÁREA DE SALUD Y BIENESTAR SOCIAL</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DBA8C7" w14:textId="77777777"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eastAsia="Times New Roman" w:hAnsi="Bahnschrift" w:cs="Arial"/>
                <w:b/>
                <w:color w:val="000000"/>
                <w:sz w:val="20"/>
                <w:szCs w:val="20"/>
                <w:lang w:eastAsia="es-MX"/>
              </w:rPr>
              <w:t>$2,400.00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E6B662" w14:textId="77777777"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eastAsia="Times New Roman" w:hAnsi="Bahnschrift" w:cs="Arial"/>
                <w:b/>
                <w:color w:val="000000"/>
                <w:sz w:val="20"/>
                <w:szCs w:val="20"/>
                <w:lang w:eastAsia="es-MX"/>
              </w:rPr>
              <w:t>$2,104.80</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EF8A24" w14:textId="77777777"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eastAsia="Times New Roman" w:hAnsi="Bahnschrift" w:cs="Arial"/>
                <w:b/>
                <w:color w:val="000000"/>
                <w:sz w:val="20"/>
                <w:szCs w:val="20"/>
                <w:lang w:eastAsia="es-MX"/>
              </w:rPr>
              <w:t>$1,079.69</w:t>
            </w:r>
          </w:p>
        </w:tc>
        <w:tc>
          <w:tcPr>
            <w:tcW w:w="1338" w:type="dxa"/>
            <w:tcBorders>
              <w:top w:val="single" w:sz="8" w:space="0" w:color="000000"/>
              <w:left w:val="single" w:sz="8" w:space="0" w:color="000000"/>
              <w:bottom w:val="single" w:sz="8" w:space="0" w:color="000000"/>
              <w:right w:val="single" w:sz="8" w:space="0" w:color="000000"/>
            </w:tcBorders>
            <w:vAlign w:val="center"/>
          </w:tcPr>
          <w:p w14:paraId="226F0E1D" w14:textId="726465A4" w:rsidR="009E3E65" w:rsidRPr="009E3E65" w:rsidRDefault="009E3E65" w:rsidP="009E3E65">
            <w:pPr>
              <w:spacing w:after="0" w:line="240" w:lineRule="auto"/>
              <w:jc w:val="center"/>
              <w:rPr>
                <w:rFonts w:ascii="Bahnschrift" w:eastAsia="Times New Roman" w:hAnsi="Bahnschrift" w:cs="Arial"/>
                <w:b/>
                <w:color w:val="000000"/>
                <w:sz w:val="20"/>
                <w:szCs w:val="20"/>
                <w:lang w:eastAsia="es-MX"/>
              </w:rPr>
            </w:pPr>
            <w:r w:rsidRPr="009E3E65">
              <w:rPr>
                <w:rFonts w:ascii="Bahnschrift" w:eastAsia="Times New Roman" w:hAnsi="Bahnschrift" w:cs="Arial"/>
                <w:b/>
                <w:color w:val="000000"/>
                <w:sz w:val="20"/>
                <w:szCs w:val="20"/>
                <w:lang w:eastAsia="es-MX"/>
              </w:rPr>
              <w:t>$1,025.43</w:t>
            </w:r>
          </w:p>
        </w:tc>
        <w:tc>
          <w:tcPr>
            <w:tcW w:w="1457" w:type="dxa"/>
            <w:tcBorders>
              <w:top w:val="single" w:sz="8" w:space="0" w:color="000000"/>
              <w:left w:val="single" w:sz="8" w:space="0" w:color="000000"/>
              <w:bottom w:val="single" w:sz="8" w:space="0" w:color="000000"/>
              <w:right w:val="single" w:sz="8" w:space="0" w:color="000000"/>
            </w:tcBorders>
            <w:vAlign w:val="center"/>
          </w:tcPr>
          <w:p w14:paraId="0FF0AC5D" w14:textId="2DCC82E2" w:rsidR="009E3E65" w:rsidRPr="009E3E65" w:rsidRDefault="00F130E8" w:rsidP="009E3E65">
            <w:pPr>
              <w:spacing w:after="0" w:line="240" w:lineRule="auto"/>
              <w:jc w:val="center"/>
              <w:rPr>
                <w:rFonts w:ascii="Bahnschrift" w:eastAsia="Times New Roman" w:hAnsi="Bahnschrift" w:cs="Arial"/>
                <w:b/>
                <w:color w:val="000000"/>
                <w:sz w:val="20"/>
                <w:szCs w:val="20"/>
                <w:lang w:eastAsia="es-MX"/>
              </w:rPr>
            </w:pPr>
            <w:r>
              <w:rPr>
                <w:rFonts w:ascii="Bahnschrift" w:eastAsia="Times New Roman" w:hAnsi="Bahnschrift" w:cs="Arial"/>
                <w:b/>
                <w:color w:val="000000"/>
                <w:sz w:val="20"/>
                <w:szCs w:val="20"/>
                <w:lang w:eastAsia="es-MX"/>
              </w:rPr>
              <w:t>-$54.26</w:t>
            </w:r>
          </w:p>
        </w:tc>
      </w:tr>
      <w:tr w:rsidR="009E3E65" w:rsidRPr="008B4999" w14:paraId="5806DF26" w14:textId="1F1122A3" w:rsidTr="009E3E65">
        <w:trPr>
          <w:trHeight w:val="21"/>
        </w:trPr>
        <w:tc>
          <w:tcPr>
            <w:tcW w:w="1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4257477E" w14:textId="0ABB7F82" w:rsidR="009E3E65" w:rsidRPr="009E3E65" w:rsidRDefault="009E3E65" w:rsidP="008B4999">
            <w:pPr>
              <w:spacing w:after="0" w:line="240" w:lineRule="auto"/>
              <w:jc w:val="center"/>
              <w:rPr>
                <w:rFonts w:ascii="Bahnschrift" w:eastAsia="Times New Roman" w:hAnsi="Bahnschrift" w:cs="Times New Roman"/>
                <w:b/>
                <w:sz w:val="16"/>
                <w:szCs w:val="20"/>
                <w:lang w:eastAsia="es-MX"/>
              </w:rPr>
            </w:pPr>
            <w:r w:rsidRPr="009E3E65">
              <w:rPr>
                <w:rFonts w:ascii="Bahnschrift" w:hAnsi="Bahnschrift"/>
                <w:b/>
                <w:sz w:val="16"/>
              </w:rPr>
              <w:t>COBAY</w:t>
            </w:r>
          </w:p>
        </w:tc>
        <w:tc>
          <w:tcPr>
            <w:tcW w:w="141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295E77DA" w14:textId="60E14A0D" w:rsidR="009E3E65" w:rsidRPr="009E3E65" w:rsidRDefault="009E3E65" w:rsidP="009E3E65">
            <w:pPr>
              <w:spacing w:after="0" w:line="240" w:lineRule="auto"/>
              <w:jc w:val="center"/>
              <w:rPr>
                <w:rFonts w:ascii="Bahnschrift" w:eastAsia="Times New Roman" w:hAnsi="Bahnschrift" w:cs="Times New Roman"/>
                <w:sz w:val="16"/>
                <w:szCs w:val="20"/>
                <w:lang w:eastAsia="es-MX"/>
              </w:rPr>
            </w:pPr>
            <w:r w:rsidRPr="009E3E65">
              <w:rPr>
                <w:rFonts w:ascii="Bahnschrift" w:hAnsi="Bahnschrift"/>
                <w:sz w:val="16"/>
              </w:rPr>
              <w:t xml:space="preserve">TECNICO CBII </w:t>
            </w:r>
          </w:p>
        </w:tc>
        <w:tc>
          <w:tcPr>
            <w:tcW w:w="11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2828C030" w14:textId="2A1025AA"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hAnsi="Bahnschrift"/>
                <w:b/>
                <w:sz w:val="20"/>
                <w:szCs w:val="20"/>
              </w:rPr>
              <w:t>$3,678.50</w:t>
            </w:r>
          </w:p>
        </w:tc>
        <w:tc>
          <w:tcPr>
            <w:tcW w:w="11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3E61AAAF" w14:textId="4881A1D5"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hAnsi="Bahnschrift"/>
                <w:b/>
                <w:sz w:val="20"/>
                <w:szCs w:val="20"/>
              </w:rPr>
              <w:t>$3,473.53</w:t>
            </w:r>
          </w:p>
        </w:tc>
        <w:tc>
          <w:tcPr>
            <w:tcW w:w="10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43DDCCB9" w14:textId="302A3AC4" w:rsidR="009E3E65" w:rsidRPr="009E3E65" w:rsidRDefault="009E3E65" w:rsidP="009E3E65">
            <w:pPr>
              <w:spacing w:after="0" w:line="240" w:lineRule="auto"/>
              <w:jc w:val="center"/>
              <w:rPr>
                <w:rFonts w:ascii="Bahnschrift" w:eastAsia="Times New Roman" w:hAnsi="Bahnschrift" w:cs="Times New Roman"/>
                <w:b/>
                <w:sz w:val="20"/>
                <w:szCs w:val="20"/>
                <w:lang w:eastAsia="es-MX"/>
              </w:rPr>
            </w:pPr>
            <w:r w:rsidRPr="009E3E65">
              <w:rPr>
                <w:rFonts w:ascii="Bahnschrift" w:hAnsi="Bahnschrift"/>
                <w:b/>
                <w:sz w:val="20"/>
                <w:szCs w:val="20"/>
              </w:rPr>
              <w:t>$1,079.69</w:t>
            </w:r>
          </w:p>
        </w:tc>
        <w:tc>
          <w:tcPr>
            <w:tcW w:w="133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3C799A4" w14:textId="53166049" w:rsidR="009E3E65" w:rsidRPr="009E3E65" w:rsidRDefault="009E3E65" w:rsidP="009E3E65">
            <w:pPr>
              <w:spacing w:after="0" w:line="240" w:lineRule="auto"/>
              <w:jc w:val="center"/>
              <w:rPr>
                <w:rFonts w:ascii="Bahnschrift" w:hAnsi="Bahnschrift"/>
                <w:b/>
                <w:sz w:val="20"/>
                <w:szCs w:val="20"/>
              </w:rPr>
            </w:pPr>
            <w:r w:rsidRPr="009E3E65">
              <w:rPr>
                <w:rFonts w:ascii="Bahnschrift" w:hAnsi="Bahnschrift"/>
                <w:b/>
                <w:sz w:val="20"/>
                <w:szCs w:val="20"/>
              </w:rPr>
              <w:t>$2,394.14</w:t>
            </w:r>
          </w:p>
        </w:tc>
        <w:tc>
          <w:tcPr>
            <w:tcW w:w="145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F6A7930" w14:textId="411C99D3" w:rsidR="009E3E65" w:rsidRPr="009E3E65" w:rsidRDefault="00F130E8" w:rsidP="009E3E65">
            <w:pPr>
              <w:spacing w:after="0" w:line="240" w:lineRule="auto"/>
              <w:jc w:val="center"/>
              <w:rPr>
                <w:rFonts w:ascii="Bahnschrift" w:hAnsi="Bahnschrift"/>
                <w:b/>
                <w:sz w:val="20"/>
                <w:szCs w:val="20"/>
              </w:rPr>
            </w:pPr>
            <w:r>
              <w:rPr>
                <w:rFonts w:ascii="Bahnschrift" w:hAnsi="Bahnschrift"/>
                <w:b/>
                <w:sz w:val="20"/>
                <w:szCs w:val="20"/>
              </w:rPr>
              <w:t>$1,314.45</w:t>
            </w:r>
          </w:p>
        </w:tc>
      </w:tr>
    </w:tbl>
    <w:p w14:paraId="707B9E2F" w14:textId="77777777" w:rsidR="008B4999" w:rsidRPr="00575D00" w:rsidRDefault="008B4999" w:rsidP="00881572">
      <w:pPr>
        <w:spacing w:after="240" w:line="360" w:lineRule="auto"/>
        <w:ind w:firstLine="709"/>
        <w:jc w:val="both"/>
        <w:rPr>
          <w:rFonts w:ascii="Bahnschrift" w:eastAsia="Times New Roman" w:hAnsi="Bahnschrift" w:cs="Times New Roman"/>
          <w:sz w:val="24"/>
          <w:szCs w:val="24"/>
          <w:lang w:eastAsia="es-MX"/>
        </w:rPr>
      </w:pPr>
    </w:p>
    <w:p w14:paraId="2348F52B" w14:textId="0EEE12DF" w:rsidR="002733BF" w:rsidRDefault="00575D00" w:rsidP="002733BF">
      <w:pPr>
        <w:spacing w:after="240" w:line="360" w:lineRule="auto"/>
        <w:ind w:firstLine="709"/>
        <w:jc w:val="both"/>
        <w:rPr>
          <w:rFonts w:ascii="Bahnschrift" w:hAnsi="Bahnschrift"/>
          <w:sz w:val="24"/>
          <w:szCs w:val="24"/>
        </w:rPr>
      </w:pPr>
      <w:r w:rsidRPr="00575D00">
        <w:rPr>
          <w:rFonts w:ascii="Bahnschrift" w:eastAsia="Times New Roman" w:hAnsi="Bahnschrift" w:cs="Times New Roman"/>
          <w:sz w:val="24"/>
          <w:szCs w:val="24"/>
          <w:lang w:eastAsia="es-MX"/>
        </w:rPr>
        <w:t xml:space="preserve">Del análisis de la información de la tabla </w:t>
      </w:r>
      <w:r>
        <w:rPr>
          <w:rFonts w:ascii="Bahnschrift" w:eastAsia="Times New Roman" w:hAnsi="Bahnschrift" w:cs="Times New Roman"/>
          <w:sz w:val="24"/>
          <w:szCs w:val="24"/>
          <w:lang w:eastAsia="es-MX"/>
        </w:rPr>
        <w:t>5.0;</w:t>
      </w:r>
      <w:r w:rsidRPr="00575D00">
        <w:rPr>
          <w:rFonts w:ascii="Bahnschrift" w:eastAsia="Times New Roman" w:hAnsi="Bahnschrift" w:cs="Times New Roman"/>
          <w:sz w:val="24"/>
          <w:szCs w:val="24"/>
          <w:lang w:eastAsia="es-MX"/>
        </w:rPr>
        <w:t xml:space="preserve"> para el caso del puesto en la Secretaría de la Cultura y las Artes como Instructora, si descontamos el precio de </w:t>
      </w:r>
      <w:r w:rsidRPr="00575D00">
        <w:rPr>
          <w:rFonts w:ascii="Bahnschrift" w:eastAsia="Times New Roman" w:hAnsi="Bahnschrift" w:cs="Times New Roman"/>
          <w:sz w:val="24"/>
          <w:szCs w:val="24"/>
          <w:lang w:eastAsia="es-MX"/>
        </w:rPr>
        <w:lastRenderedPageBreak/>
        <w:t xml:space="preserve">la canasta básica de </w:t>
      </w:r>
      <w:r w:rsidRPr="00575D00">
        <w:rPr>
          <w:rFonts w:ascii="Bahnschrift" w:eastAsia="Times New Roman" w:hAnsi="Bahnschrift" w:cs="Times New Roman"/>
          <w:b/>
          <w:sz w:val="24"/>
          <w:szCs w:val="24"/>
          <w:lang w:eastAsia="es-MX"/>
        </w:rPr>
        <w:t>$1,079.69 pesos</w:t>
      </w:r>
      <w:r w:rsidRPr="00575D00">
        <w:rPr>
          <w:rFonts w:ascii="Bahnschrift" w:eastAsia="Times New Roman" w:hAnsi="Bahnschrift" w:cs="Times New Roman"/>
          <w:sz w:val="24"/>
          <w:szCs w:val="24"/>
          <w:lang w:eastAsia="es-MX"/>
        </w:rPr>
        <w:t xml:space="preserve">, al sueldo base mensual de la persona, le quedaría un saldo de </w:t>
      </w:r>
      <w:r w:rsidRPr="00575D00">
        <w:rPr>
          <w:rFonts w:ascii="Bahnschrift" w:hAnsi="Bahnschrift"/>
          <w:b/>
          <w:sz w:val="24"/>
          <w:szCs w:val="24"/>
        </w:rPr>
        <w:t>$645.61</w:t>
      </w:r>
      <w:r>
        <w:rPr>
          <w:rFonts w:ascii="Bahnschrift" w:hAnsi="Bahnschrift"/>
          <w:b/>
          <w:sz w:val="24"/>
          <w:szCs w:val="24"/>
        </w:rPr>
        <w:t xml:space="preserve"> pesos</w:t>
      </w:r>
      <w:r w:rsidRPr="00575D00">
        <w:rPr>
          <w:rFonts w:ascii="Bahnschrift" w:hAnsi="Bahnschrift"/>
          <w:b/>
          <w:sz w:val="24"/>
          <w:szCs w:val="24"/>
        </w:rPr>
        <w:t xml:space="preserve"> , </w:t>
      </w:r>
      <w:r w:rsidRPr="00575D00">
        <w:rPr>
          <w:rFonts w:ascii="Bahnschrift" w:hAnsi="Bahnschrift"/>
          <w:sz w:val="24"/>
          <w:szCs w:val="24"/>
        </w:rPr>
        <w:t>el cual podría disfrutar plenamente, si vive a una corta distancia de su centro de trabajo, situación que en muchas ocasiones no sucede, derivado de la situación actual de nuestra ciudad capital y su crecimiento exponencial, por lo cual a dicha cifra se le debe restar de igual forma lo relativo al transporte público para poder presentarse a su centro de trabajo</w:t>
      </w:r>
      <w:r>
        <w:rPr>
          <w:rFonts w:ascii="Bahnschrift" w:hAnsi="Bahnschrift"/>
          <w:sz w:val="24"/>
          <w:szCs w:val="24"/>
        </w:rPr>
        <w:t xml:space="preserve"> y regresar a su hogar</w:t>
      </w:r>
      <w:r w:rsidR="002733BF">
        <w:rPr>
          <w:rFonts w:ascii="Bahnschrift" w:hAnsi="Bahnschrift"/>
          <w:sz w:val="24"/>
          <w:szCs w:val="24"/>
        </w:rPr>
        <w:t xml:space="preserve">; si utilizamos el supuesto de que la persona únicamente necesita utilizar un viaje en el camión para ir a su centro de trabajo y otro para regresar </w:t>
      </w:r>
      <w:r w:rsidR="002733BF" w:rsidRPr="00450924">
        <w:rPr>
          <w:rFonts w:ascii="Bahnschrift" w:hAnsi="Bahnschrift"/>
          <w:sz w:val="24"/>
          <w:szCs w:val="24"/>
        </w:rPr>
        <w:t>(</w:t>
      </w:r>
      <w:r w:rsidR="002733BF" w:rsidRPr="00450924">
        <w:rPr>
          <w:rFonts w:ascii="Bahnschrift" w:hAnsi="Bahnschrift"/>
          <w:b/>
          <w:sz w:val="24"/>
          <w:szCs w:val="24"/>
        </w:rPr>
        <w:t>$16.00</w:t>
      </w:r>
      <w:r w:rsidR="002733BF">
        <w:rPr>
          <w:rFonts w:ascii="Bahnschrift" w:hAnsi="Bahnschrift"/>
          <w:sz w:val="24"/>
          <w:szCs w:val="24"/>
        </w:rPr>
        <w:t xml:space="preserve"> o </w:t>
      </w:r>
      <w:r w:rsidR="002733BF" w:rsidRPr="00450924">
        <w:rPr>
          <w:rFonts w:ascii="Bahnschrift" w:hAnsi="Bahnschrift"/>
          <w:b/>
          <w:sz w:val="24"/>
          <w:szCs w:val="24"/>
        </w:rPr>
        <w:t>$15.00 pesos</w:t>
      </w:r>
      <w:r w:rsidR="002733BF">
        <w:rPr>
          <w:rFonts w:ascii="Bahnschrift" w:hAnsi="Bahnschrift"/>
          <w:sz w:val="24"/>
          <w:szCs w:val="24"/>
        </w:rPr>
        <w:t>)</w:t>
      </w:r>
      <w:r w:rsidR="002733BF">
        <w:rPr>
          <w:rStyle w:val="Refdenotaalpie"/>
          <w:rFonts w:ascii="Bahnschrift" w:hAnsi="Bahnschrift"/>
          <w:sz w:val="24"/>
          <w:szCs w:val="24"/>
        </w:rPr>
        <w:footnoteReference w:id="3"/>
      </w:r>
      <w:r w:rsidR="002733BF">
        <w:rPr>
          <w:rFonts w:ascii="Bahnschrift" w:hAnsi="Bahnschrift"/>
          <w:sz w:val="24"/>
          <w:szCs w:val="24"/>
        </w:rPr>
        <w:t xml:space="preserve">; mensualmente tendría que gastar aproximadamente entre </w:t>
      </w:r>
      <w:r w:rsidR="002733BF" w:rsidRPr="00450924">
        <w:rPr>
          <w:rFonts w:ascii="Bahnschrift" w:hAnsi="Bahnschrift"/>
          <w:b/>
          <w:sz w:val="24"/>
          <w:szCs w:val="24"/>
        </w:rPr>
        <w:t>$320</w:t>
      </w:r>
      <w:r w:rsidR="00D74DBE" w:rsidRPr="00450924">
        <w:rPr>
          <w:rFonts w:ascii="Bahnschrift" w:hAnsi="Bahnschrift"/>
          <w:b/>
          <w:sz w:val="24"/>
          <w:szCs w:val="24"/>
        </w:rPr>
        <w:t>.00</w:t>
      </w:r>
      <w:r w:rsidR="002733BF">
        <w:rPr>
          <w:rFonts w:ascii="Bahnschrift" w:hAnsi="Bahnschrift"/>
          <w:sz w:val="24"/>
          <w:szCs w:val="24"/>
        </w:rPr>
        <w:t xml:space="preserve"> y </w:t>
      </w:r>
      <w:r w:rsidR="002733BF" w:rsidRPr="00450924">
        <w:rPr>
          <w:rFonts w:ascii="Bahnschrift" w:hAnsi="Bahnschrift"/>
          <w:b/>
          <w:sz w:val="24"/>
          <w:szCs w:val="24"/>
        </w:rPr>
        <w:t>$300</w:t>
      </w:r>
      <w:r w:rsidR="00450924">
        <w:rPr>
          <w:rFonts w:ascii="Bahnschrift" w:hAnsi="Bahnschrift"/>
          <w:b/>
          <w:sz w:val="24"/>
          <w:szCs w:val="24"/>
        </w:rPr>
        <w:t>.00</w:t>
      </w:r>
      <w:r w:rsidR="002733BF" w:rsidRPr="00450924">
        <w:rPr>
          <w:rFonts w:ascii="Bahnschrift" w:hAnsi="Bahnschrift"/>
          <w:b/>
          <w:sz w:val="24"/>
          <w:szCs w:val="24"/>
        </w:rPr>
        <w:t xml:space="preserve"> pesos</w:t>
      </w:r>
      <w:r w:rsidR="002733BF">
        <w:rPr>
          <w:rFonts w:ascii="Bahnschrift" w:hAnsi="Bahnschrift"/>
          <w:sz w:val="24"/>
          <w:szCs w:val="24"/>
        </w:rPr>
        <w:t xml:space="preserve"> únicamente en dicho rubro; por lo cual su sueldo a libre disposición después de transporte para trabajar y canasta básica, sería de entre </w:t>
      </w:r>
      <w:r w:rsidR="002733BF" w:rsidRPr="00450924">
        <w:rPr>
          <w:rFonts w:ascii="Bahnschrift" w:hAnsi="Bahnschrift"/>
          <w:b/>
          <w:sz w:val="24"/>
          <w:szCs w:val="24"/>
        </w:rPr>
        <w:t>$325.61</w:t>
      </w:r>
      <w:r w:rsidR="002733BF">
        <w:rPr>
          <w:rFonts w:ascii="Bahnschrift" w:hAnsi="Bahnschrift"/>
          <w:sz w:val="24"/>
          <w:szCs w:val="24"/>
        </w:rPr>
        <w:t xml:space="preserve"> o </w:t>
      </w:r>
      <w:r w:rsidR="002733BF" w:rsidRPr="00450924">
        <w:rPr>
          <w:rFonts w:ascii="Bahnschrift" w:hAnsi="Bahnschrift"/>
          <w:b/>
          <w:sz w:val="24"/>
          <w:szCs w:val="24"/>
        </w:rPr>
        <w:t>$345.61 pesos</w:t>
      </w:r>
      <w:r w:rsidR="002733BF">
        <w:rPr>
          <w:rFonts w:ascii="Bahnschrift" w:hAnsi="Bahnschrift"/>
          <w:sz w:val="24"/>
          <w:szCs w:val="24"/>
        </w:rPr>
        <w:t xml:space="preserve">; </w:t>
      </w:r>
      <w:r w:rsidR="00AB45A6">
        <w:rPr>
          <w:rFonts w:ascii="Bahnschrift" w:hAnsi="Bahnschrift"/>
          <w:sz w:val="24"/>
          <w:szCs w:val="24"/>
        </w:rPr>
        <w:t>misma cantidad que resulta de carácter hipotético, toda vez que existen variables como el tener dependientes económicos, enfermedades, pagos de servicios básicos, la renta, o deudas que hacen que esta última cantidad disminuya aún más</w:t>
      </w:r>
      <w:r w:rsidR="00B5552D">
        <w:rPr>
          <w:rFonts w:ascii="Bahnschrift" w:hAnsi="Bahnschrift"/>
          <w:sz w:val="24"/>
          <w:szCs w:val="24"/>
        </w:rPr>
        <w:t xml:space="preserve"> y no le sea suficiente para una vida digna</w:t>
      </w:r>
      <w:r w:rsidR="00257984">
        <w:rPr>
          <w:rFonts w:ascii="Bahnschrift" w:hAnsi="Bahnschrift"/>
          <w:sz w:val="24"/>
          <w:szCs w:val="24"/>
        </w:rPr>
        <w:t>.</w:t>
      </w:r>
      <w:r w:rsidR="00AB45A6">
        <w:rPr>
          <w:rFonts w:ascii="Bahnschrift" w:hAnsi="Bahnschrift"/>
          <w:sz w:val="24"/>
          <w:szCs w:val="24"/>
        </w:rPr>
        <w:t xml:space="preserve"> </w:t>
      </w:r>
    </w:p>
    <w:p w14:paraId="59CDCE8E" w14:textId="75633ECA" w:rsidR="00D74DBE" w:rsidRDefault="00AB45A6" w:rsidP="009E3E65">
      <w:pPr>
        <w:spacing w:after="240" w:line="360" w:lineRule="auto"/>
        <w:ind w:firstLine="709"/>
        <w:jc w:val="both"/>
        <w:rPr>
          <w:rFonts w:ascii="Bahnschrift" w:hAnsi="Bahnschrift"/>
          <w:sz w:val="24"/>
          <w:szCs w:val="24"/>
        </w:rPr>
      </w:pPr>
      <w:r>
        <w:rPr>
          <w:rFonts w:ascii="Bahnschrift" w:hAnsi="Bahnschrift"/>
          <w:sz w:val="24"/>
          <w:szCs w:val="24"/>
        </w:rPr>
        <w:t>Para el siguiente supuesto</w:t>
      </w:r>
      <w:r w:rsidR="00FC1A5E">
        <w:rPr>
          <w:rFonts w:ascii="Bahnschrift" w:hAnsi="Bahnschrift"/>
          <w:sz w:val="24"/>
          <w:szCs w:val="24"/>
        </w:rPr>
        <w:t>,</w:t>
      </w:r>
      <w:r>
        <w:rPr>
          <w:rFonts w:ascii="Bahnschrift" w:hAnsi="Bahnschrift"/>
          <w:sz w:val="24"/>
          <w:szCs w:val="24"/>
        </w:rPr>
        <w:t xml:space="preserve"> </w:t>
      </w:r>
      <w:r w:rsidR="00B5552D">
        <w:rPr>
          <w:rFonts w:ascii="Bahnschrift" w:hAnsi="Bahnschrift"/>
          <w:sz w:val="24"/>
          <w:szCs w:val="24"/>
        </w:rPr>
        <w:t>hablamos</w:t>
      </w:r>
      <w:r>
        <w:rPr>
          <w:rFonts w:ascii="Bahnschrift" w:hAnsi="Bahnschrift"/>
          <w:sz w:val="24"/>
          <w:szCs w:val="24"/>
        </w:rPr>
        <w:t xml:space="preserve"> </w:t>
      </w:r>
      <w:r w:rsidR="00B5552D">
        <w:rPr>
          <w:rFonts w:ascii="Bahnschrift" w:hAnsi="Bahnschrift"/>
          <w:sz w:val="24"/>
          <w:szCs w:val="24"/>
        </w:rPr>
        <w:t>de un</w:t>
      </w:r>
      <w:r w:rsidR="002512FB">
        <w:rPr>
          <w:rFonts w:ascii="Bahnschrift" w:hAnsi="Bahnschrift"/>
          <w:sz w:val="24"/>
          <w:szCs w:val="24"/>
        </w:rPr>
        <w:t xml:space="preserve">a persona que trabaja en el </w:t>
      </w:r>
      <w:r w:rsidR="002512FB" w:rsidRPr="002512FB">
        <w:rPr>
          <w:rFonts w:ascii="Bahnschrift" w:hAnsi="Bahnschrift"/>
          <w:sz w:val="24"/>
          <w:szCs w:val="24"/>
        </w:rPr>
        <w:t xml:space="preserve">área de salud y bienestar social </w:t>
      </w:r>
      <w:r w:rsidR="002512FB">
        <w:rPr>
          <w:rFonts w:ascii="Bahnschrift" w:hAnsi="Bahnschrift"/>
          <w:sz w:val="24"/>
          <w:szCs w:val="24"/>
        </w:rPr>
        <w:t xml:space="preserve">de la </w:t>
      </w:r>
      <w:r w:rsidR="002512FB" w:rsidRPr="002512FB">
        <w:rPr>
          <w:rFonts w:ascii="Bahnschrift" w:hAnsi="Bahnschrift"/>
          <w:sz w:val="24"/>
          <w:szCs w:val="24"/>
        </w:rPr>
        <w:t>Secretar</w:t>
      </w:r>
      <w:r w:rsidR="002512FB">
        <w:rPr>
          <w:rFonts w:ascii="Bahnschrift" w:hAnsi="Bahnschrift"/>
          <w:sz w:val="24"/>
          <w:szCs w:val="24"/>
        </w:rPr>
        <w:t>í</w:t>
      </w:r>
      <w:r w:rsidR="00D74DBE">
        <w:rPr>
          <w:rFonts w:ascii="Bahnschrift" w:hAnsi="Bahnschrift"/>
          <w:sz w:val="24"/>
          <w:szCs w:val="24"/>
        </w:rPr>
        <w:t>a de S</w:t>
      </w:r>
      <w:r w:rsidR="002512FB" w:rsidRPr="002512FB">
        <w:rPr>
          <w:rFonts w:ascii="Bahnschrift" w:hAnsi="Bahnschrift"/>
          <w:sz w:val="24"/>
          <w:szCs w:val="24"/>
        </w:rPr>
        <w:t>alud</w:t>
      </w:r>
      <w:r w:rsidR="00B32171">
        <w:rPr>
          <w:rFonts w:ascii="Bahnschrift" w:hAnsi="Bahnschrift"/>
          <w:sz w:val="24"/>
          <w:szCs w:val="24"/>
        </w:rPr>
        <w:t>, siendo su</w:t>
      </w:r>
      <w:r w:rsidR="00D74DBE">
        <w:rPr>
          <w:rFonts w:ascii="Bahnschrift" w:hAnsi="Bahnschrift"/>
          <w:sz w:val="24"/>
          <w:szCs w:val="24"/>
        </w:rPr>
        <w:t xml:space="preserve"> salario </w:t>
      </w:r>
      <w:r w:rsidR="00B32171">
        <w:rPr>
          <w:rFonts w:ascii="Bahnschrift" w:hAnsi="Bahnschrift"/>
          <w:sz w:val="24"/>
          <w:szCs w:val="24"/>
        </w:rPr>
        <w:t>mensual a percibir después de impuestos</w:t>
      </w:r>
      <w:r w:rsidR="00715F13" w:rsidRPr="00715F13">
        <w:rPr>
          <w:rFonts w:ascii="Bahnschrift" w:hAnsi="Bahnschrift"/>
          <w:color w:val="FF0000"/>
          <w:sz w:val="24"/>
          <w:szCs w:val="24"/>
        </w:rPr>
        <w:t>,</w:t>
      </w:r>
      <w:r w:rsidR="00715F13">
        <w:rPr>
          <w:rFonts w:ascii="Bahnschrift" w:hAnsi="Bahnschrift"/>
          <w:color w:val="FF0000"/>
          <w:sz w:val="24"/>
          <w:szCs w:val="24"/>
        </w:rPr>
        <w:t xml:space="preserve"> </w:t>
      </w:r>
      <w:r w:rsidR="00B32171">
        <w:rPr>
          <w:rFonts w:ascii="Bahnschrift" w:hAnsi="Bahnschrift"/>
          <w:sz w:val="24"/>
          <w:szCs w:val="24"/>
        </w:rPr>
        <w:t>de</w:t>
      </w:r>
      <w:r w:rsidR="00D74DBE">
        <w:rPr>
          <w:rFonts w:ascii="Bahnschrift" w:hAnsi="Bahnschrift"/>
          <w:sz w:val="24"/>
          <w:szCs w:val="24"/>
        </w:rPr>
        <w:t xml:space="preserve">: </w:t>
      </w:r>
      <w:r w:rsidR="00D74DBE">
        <w:rPr>
          <w:rFonts w:ascii="Bahnschrift" w:hAnsi="Bahnschrift"/>
          <w:b/>
          <w:bCs/>
          <w:sz w:val="24"/>
          <w:szCs w:val="24"/>
        </w:rPr>
        <w:t>$2,</w:t>
      </w:r>
      <w:r w:rsidR="002512FB" w:rsidRPr="00D74DBE">
        <w:rPr>
          <w:rFonts w:ascii="Bahnschrift" w:hAnsi="Bahnschrift"/>
          <w:b/>
          <w:bCs/>
          <w:sz w:val="24"/>
          <w:szCs w:val="24"/>
        </w:rPr>
        <w:t>104.80</w:t>
      </w:r>
      <w:r w:rsidR="00816D8F" w:rsidRPr="00D74DBE">
        <w:rPr>
          <w:rFonts w:ascii="Bahnschrift" w:hAnsi="Bahnschrift"/>
          <w:b/>
          <w:bCs/>
          <w:sz w:val="24"/>
          <w:szCs w:val="24"/>
        </w:rPr>
        <w:t xml:space="preserve"> </w:t>
      </w:r>
      <w:r w:rsidR="00816D8F" w:rsidRPr="00D74DBE">
        <w:rPr>
          <w:rFonts w:ascii="Bahnschrift" w:hAnsi="Bahnschrift"/>
          <w:b/>
          <w:sz w:val="24"/>
          <w:szCs w:val="24"/>
        </w:rPr>
        <w:t>pesos</w:t>
      </w:r>
      <w:r w:rsidR="00D74DBE">
        <w:rPr>
          <w:rFonts w:ascii="Bahnschrift" w:hAnsi="Bahnschrift"/>
          <w:b/>
          <w:bCs/>
          <w:sz w:val="24"/>
          <w:szCs w:val="24"/>
        </w:rPr>
        <w:t xml:space="preserve">; </w:t>
      </w:r>
      <w:r w:rsidR="00B32171">
        <w:rPr>
          <w:rFonts w:ascii="Bahnschrift" w:hAnsi="Bahnschrift"/>
          <w:bCs/>
          <w:sz w:val="24"/>
          <w:szCs w:val="24"/>
        </w:rPr>
        <w:t>misma cantidad que hipotéticamente no recibiría una disminución exuberante por tratarse</w:t>
      </w:r>
      <w:r w:rsidR="00D74DBE">
        <w:rPr>
          <w:rFonts w:ascii="Bahnschrift" w:hAnsi="Bahnschrift"/>
          <w:bCs/>
          <w:sz w:val="24"/>
          <w:szCs w:val="24"/>
        </w:rPr>
        <w:t xml:space="preserve"> de una persona casada o en concubinato, </w:t>
      </w:r>
      <w:r w:rsidR="00B32171">
        <w:rPr>
          <w:rFonts w:ascii="Bahnschrift" w:hAnsi="Bahnschrift"/>
          <w:bCs/>
          <w:sz w:val="24"/>
          <w:szCs w:val="24"/>
        </w:rPr>
        <w:t xml:space="preserve">ya que por la naturaleza de tales relaciones, </w:t>
      </w:r>
      <w:r w:rsidR="00D74DBE">
        <w:rPr>
          <w:rFonts w:ascii="Bahnschrift" w:hAnsi="Bahnschrift"/>
          <w:bCs/>
          <w:sz w:val="24"/>
          <w:szCs w:val="24"/>
        </w:rPr>
        <w:t xml:space="preserve">los gastos del hogar podrían ser subsidiados </w:t>
      </w:r>
      <w:r w:rsidR="00B32171">
        <w:rPr>
          <w:rFonts w:ascii="Bahnschrift" w:hAnsi="Bahnschrift"/>
          <w:bCs/>
          <w:sz w:val="24"/>
          <w:szCs w:val="24"/>
        </w:rPr>
        <w:t>equitativamente por ambas partes</w:t>
      </w:r>
      <w:r w:rsidR="00D74DBE">
        <w:rPr>
          <w:rFonts w:ascii="Bahnschrift" w:hAnsi="Bahnschrift"/>
          <w:bCs/>
          <w:sz w:val="24"/>
          <w:szCs w:val="24"/>
        </w:rPr>
        <w:t xml:space="preserve">; es por lo anterior que se resta a dicha percepción económica, la cantidad de: </w:t>
      </w:r>
      <w:r w:rsidR="00450924" w:rsidRPr="00450924">
        <w:rPr>
          <w:rFonts w:ascii="Bahnschrift" w:hAnsi="Bahnschrift"/>
          <w:b/>
          <w:bCs/>
          <w:sz w:val="24"/>
          <w:szCs w:val="24"/>
        </w:rPr>
        <w:t>$1,079.69</w:t>
      </w:r>
      <w:r w:rsidR="00450924">
        <w:rPr>
          <w:rFonts w:ascii="Bahnschrift" w:hAnsi="Bahnschrift"/>
          <w:b/>
          <w:bCs/>
          <w:sz w:val="24"/>
          <w:szCs w:val="24"/>
        </w:rPr>
        <w:t xml:space="preserve"> </w:t>
      </w:r>
      <w:r w:rsidR="00D74DBE" w:rsidRPr="00450924">
        <w:rPr>
          <w:rFonts w:ascii="Bahnschrift" w:hAnsi="Bahnschrift"/>
          <w:b/>
          <w:sz w:val="24"/>
          <w:szCs w:val="24"/>
        </w:rPr>
        <w:t>pesos</w:t>
      </w:r>
      <w:r w:rsidR="00072250">
        <w:rPr>
          <w:rFonts w:ascii="Bahnschrift" w:hAnsi="Bahnschrift"/>
          <w:sz w:val="24"/>
          <w:szCs w:val="24"/>
        </w:rPr>
        <w:t xml:space="preserve"> (correspondientes a 1 canasta b</w:t>
      </w:r>
      <w:r w:rsidR="00450924">
        <w:rPr>
          <w:rFonts w:ascii="Bahnschrift" w:hAnsi="Bahnschrift"/>
          <w:sz w:val="24"/>
          <w:szCs w:val="24"/>
        </w:rPr>
        <w:t>ásica</w:t>
      </w:r>
      <w:r w:rsidR="00072250">
        <w:rPr>
          <w:rFonts w:ascii="Bahnschrift" w:hAnsi="Bahnschrift"/>
          <w:sz w:val="24"/>
          <w:szCs w:val="24"/>
        </w:rPr>
        <w:t>)</w:t>
      </w:r>
      <w:r w:rsidR="007D68C6">
        <w:rPr>
          <w:rFonts w:ascii="Bahnschrift" w:hAnsi="Bahnschrift"/>
          <w:sz w:val="24"/>
          <w:szCs w:val="24"/>
        </w:rPr>
        <w:t>, lo que deja un restante de</w:t>
      </w:r>
      <w:r w:rsidR="00450924">
        <w:rPr>
          <w:rFonts w:ascii="Bahnschrift" w:hAnsi="Bahnschrift"/>
          <w:sz w:val="24"/>
          <w:szCs w:val="24"/>
        </w:rPr>
        <w:t xml:space="preserve"> </w:t>
      </w:r>
      <w:r w:rsidR="00450924" w:rsidRPr="00450924">
        <w:rPr>
          <w:rFonts w:ascii="Bahnschrift" w:hAnsi="Bahnschrift"/>
          <w:b/>
          <w:sz w:val="24"/>
          <w:szCs w:val="24"/>
        </w:rPr>
        <w:t>$1,025.43</w:t>
      </w:r>
      <w:r w:rsidR="007D68C6">
        <w:rPr>
          <w:rFonts w:ascii="Bahnschrift" w:hAnsi="Bahnschrift"/>
          <w:sz w:val="24"/>
          <w:szCs w:val="24"/>
        </w:rPr>
        <w:t xml:space="preserve"> </w:t>
      </w:r>
      <w:r w:rsidR="007D68C6" w:rsidRPr="00450924">
        <w:rPr>
          <w:rFonts w:ascii="Bahnschrift" w:hAnsi="Bahnschrift"/>
          <w:b/>
          <w:sz w:val="24"/>
          <w:szCs w:val="24"/>
        </w:rPr>
        <w:t>pesos</w:t>
      </w:r>
      <w:r w:rsidR="007D68C6">
        <w:rPr>
          <w:rFonts w:ascii="Bahnschrift" w:hAnsi="Bahnschrift"/>
          <w:sz w:val="24"/>
          <w:szCs w:val="24"/>
        </w:rPr>
        <w:t xml:space="preserve"> a libre disposición; </w:t>
      </w:r>
      <w:r w:rsidR="00450924">
        <w:rPr>
          <w:rFonts w:ascii="Bahnschrift" w:hAnsi="Bahnschrift"/>
          <w:sz w:val="24"/>
          <w:szCs w:val="24"/>
        </w:rPr>
        <w:t xml:space="preserve">mismos que a su vez recibirán otra disminución, en caso de que la persona no cuente con vehículo propio y tenga que trasladarse al centro de trabajo mediante un viaje en autobús y otro más para volver a su hogar; siendo </w:t>
      </w:r>
      <w:r w:rsidR="00450924">
        <w:rPr>
          <w:rFonts w:ascii="Bahnschrift" w:hAnsi="Bahnschrift"/>
          <w:sz w:val="24"/>
          <w:szCs w:val="24"/>
        </w:rPr>
        <w:lastRenderedPageBreak/>
        <w:t xml:space="preserve">dicha cantidad la de </w:t>
      </w:r>
      <w:r w:rsidR="00F0393A" w:rsidRPr="00FC1A5E">
        <w:rPr>
          <w:rFonts w:ascii="Bahnschrift" w:hAnsi="Bahnschrift"/>
          <w:b/>
          <w:bCs/>
          <w:sz w:val="24"/>
          <w:szCs w:val="24"/>
        </w:rPr>
        <w:t>$360.00</w:t>
      </w:r>
      <w:r w:rsidR="00F0393A">
        <w:rPr>
          <w:rFonts w:ascii="Bahnschrift" w:hAnsi="Bahnschrift"/>
          <w:sz w:val="24"/>
          <w:szCs w:val="24"/>
        </w:rPr>
        <w:t xml:space="preserve"> a </w:t>
      </w:r>
      <w:r w:rsidR="00F0393A" w:rsidRPr="00FC1A5E">
        <w:rPr>
          <w:rFonts w:ascii="Bahnschrift" w:hAnsi="Bahnschrift"/>
          <w:b/>
          <w:bCs/>
          <w:sz w:val="24"/>
          <w:szCs w:val="24"/>
        </w:rPr>
        <w:t>$384.00</w:t>
      </w:r>
      <w:r w:rsidR="00F0393A" w:rsidRPr="00450924">
        <w:rPr>
          <w:rFonts w:ascii="Bahnschrift" w:hAnsi="Bahnschrift"/>
          <w:b/>
          <w:sz w:val="24"/>
          <w:szCs w:val="24"/>
        </w:rPr>
        <w:t xml:space="preserve"> pesos</w:t>
      </w:r>
      <w:r w:rsidR="00450924">
        <w:rPr>
          <w:rFonts w:ascii="Bahnschrift" w:hAnsi="Bahnschrift"/>
          <w:sz w:val="24"/>
          <w:szCs w:val="24"/>
        </w:rPr>
        <w:t xml:space="preserve"> mensuales; quedándole así únicamente de </w:t>
      </w:r>
      <w:r w:rsidR="00450924" w:rsidRPr="00450924">
        <w:rPr>
          <w:rFonts w:ascii="Bahnschrift" w:hAnsi="Bahnschrift"/>
          <w:b/>
          <w:sz w:val="24"/>
          <w:szCs w:val="24"/>
        </w:rPr>
        <w:t xml:space="preserve">$641.43 </w:t>
      </w:r>
      <w:r w:rsidR="00450924">
        <w:rPr>
          <w:rFonts w:ascii="Bahnschrift" w:hAnsi="Bahnschrift"/>
          <w:sz w:val="24"/>
          <w:szCs w:val="24"/>
        </w:rPr>
        <w:t xml:space="preserve">a </w:t>
      </w:r>
      <w:r w:rsidR="00450924" w:rsidRPr="00450924">
        <w:rPr>
          <w:rFonts w:ascii="Bahnschrift" w:hAnsi="Bahnschrift"/>
          <w:b/>
          <w:sz w:val="24"/>
          <w:szCs w:val="24"/>
        </w:rPr>
        <w:t>$665.43 pesos</w:t>
      </w:r>
      <w:r w:rsidR="00450924">
        <w:rPr>
          <w:rFonts w:ascii="Bahnschrift" w:hAnsi="Bahnschrift"/>
          <w:sz w:val="24"/>
          <w:szCs w:val="24"/>
        </w:rPr>
        <w:t xml:space="preserve"> a libre disposición</w:t>
      </w:r>
      <w:r w:rsidR="009E3E65">
        <w:rPr>
          <w:rFonts w:ascii="Bahnschrift" w:hAnsi="Bahnschrift"/>
          <w:sz w:val="24"/>
          <w:szCs w:val="24"/>
        </w:rPr>
        <w:t>.</w:t>
      </w:r>
    </w:p>
    <w:p w14:paraId="1EF6C4C6" w14:textId="304DB62B" w:rsidR="00715F13" w:rsidRPr="00FF1CD1" w:rsidRDefault="001D25C6" w:rsidP="00FF1CD1">
      <w:pPr>
        <w:spacing w:after="240" w:line="360" w:lineRule="auto"/>
        <w:ind w:firstLine="709"/>
        <w:jc w:val="both"/>
        <w:rPr>
          <w:rFonts w:ascii="Bahnschrift" w:hAnsi="Bahnschrift"/>
          <w:sz w:val="24"/>
          <w:szCs w:val="24"/>
        </w:rPr>
      </w:pPr>
      <w:r>
        <w:rPr>
          <w:rFonts w:ascii="Bahnschrift" w:hAnsi="Bahnschrift"/>
          <w:sz w:val="24"/>
          <w:szCs w:val="24"/>
        </w:rPr>
        <w:t xml:space="preserve">En el último supuesto se hace mención de un </w:t>
      </w:r>
      <w:r w:rsidRPr="00AB45A6">
        <w:rPr>
          <w:rFonts w:ascii="Bahnschrift" w:hAnsi="Bahnschrift"/>
          <w:sz w:val="24"/>
          <w:szCs w:val="24"/>
        </w:rPr>
        <w:t xml:space="preserve">técnico CBII </w:t>
      </w:r>
      <w:r w:rsidR="00D74DBE">
        <w:rPr>
          <w:rFonts w:ascii="Bahnschrift" w:hAnsi="Bahnschrift"/>
          <w:sz w:val="24"/>
          <w:szCs w:val="24"/>
        </w:rPr>
        <w:t>del Colegio de Bachilleres del Estado de Yucatán (COBAY)</w:t>
      </w:r>
      <w:r w:rsidR="009E3E65">
        <w:rPr>
          <w:rFonts w:ascii="Bahnschrift" w:hAnsi="Bahnschrift"/>
          <w:sz w:val="24"/>
          <w:szCs w:val="24"/>
        </w:rPr>
        <w:t>,</w:t>
      </w:r>
      <w:r w:rsidR="00B5552D">
        <w:rPr>
          <w:rFonts w:ascii="Bahnschrift" w:hAnsi="Bahnschrift"/>
          <w:sz w:val="24"/>
          <w:szCs w:val="24"/>
        </w:rPr>
        <w:t xml:space="preserve"> </w:t>
      </w:r>
      <w:r w:rsidR="00AB45A6">
        <w:rPr>
          <w:rFonts w:ascii="Bahnschrift" w:hAnsi="Bahnschrift"/>
          <w:sz w:val="24"/>
          <w:szCs w:val="24"/>
        </w:rPr>
        <w:t xml:space="preserve">con un sueldo mensual </w:t>
      </w:r>
      <w:r w:rsidR="00B5552D">
        <w:rPr>
          <w:rFonts w:ascii="Bahnschrift" w:hAnsi="Bahnschrift"/>
          <w:sz w:val="24"/>
          <w:szCs w:val="24"/>
        </w:rPr>
        <w:t xml:space="preserve">neto </w:t>
      </w:r>
      <w:r w:rsidR="00AB45A6">
        <w:rPr>
          <w:rFonts w:ascii="Bahnschrift" w:hAnsi="Bahnschrift"/>
          <w:sz w:val="24"/>
          <w:szCs w:val="24"/>
        </w:rPr>
        <w:t xml:space="preserve">de </w:t>
      </w:r>
      <w:r w:rsidR="009E3E65">
        <w:rPr>
          <w:rFonts w:ascii="Bahnschrift" w:hAnsi="Bahnschrift"/>
          <w:sz w:val="24"/>
          <w:szCs w:val="24"/>
        </w:rPr>
        <w:t xml:space="preserve">                       </w:t>
      </w:r>
      <w:r w:rsidR="00AB45A6" w:rsidRPr="001D25C6">
        <w:rPr>
          <w:rFonts w:ascii="Bahnschrift" w:hAnsi="Bahnschrift"/>
          <w:b/>
          <w:bCs/>
          <w:sz w:val="24"/>
          <w:szCs w:val="24"/>
        </w:rPr>
        <w:t>$3, 473.53</w:t>
      </w:r>
      <w:r w:rsidR="00AB45A6" w:rsidRPr="009E3E65">
        <w:rPr>
          <w:rFonts w:ascii="Bahnschrift" w:hAnsi="Bahnschrift"/>
          <w:b/>
          <w:sz w:val="24"/>
          <w:szCs w:val="24"/>
        </w:rPr>
        <w:t xml:space="preserve"> </w:t>
      </w:r>
      <w:r w:rsidR="009E3E65" w:rsidRPr="009E3E65">
        <w:rPr>
          <w:rFonts w:ascii="Bahnschrift" w:hAnsi="Bahnschrift"/>
          <w:b/>
          <w:sz w:val="24"/>
          <w:szCs w:val="24"/>
        </w:rPr>
        <w:t>pesos</w:t>
      </w:r>
      <w:r w:rsidR="009E3E65">
        <w:rPr>
          <w:rFonts w:ascii="Bahnschrift" w:hAnsi="Bahnschrift"/>
          <w:sz w:val="24"/>
          <w:szCs w:val="24"/>
        </w:rPr>
        <w:t xml:space="preserve">; cantidad que en caso de encontrarse en una relación o vivir en concubinato con otra persona no económicamente activa y además con algún menor de edad, a su sueldo se le resta lo correspondiente a </w:t>
      </w:r>
      <w:r w:rsidR="00B5552D">
        <w:rPr>
          <w:rFonts w:ascii="Bahnschrift" w:hAnsi="Bahnschrift"/>
          <w:sz w:val="24"/>
          <w:szCs w:val="24"/>
        </w:rPr>
        <w:t>dos canastas básicas</w:t>
      </w:r>
      <w:r w:rsidR="00910F69">
        <w:rPr>
          <w:rFonts w:ascii="Bahnschrift" w:hAnsi="Bahnschrift"/>
          <w:sz w:val="24"/>
          <w:szCs w:val="24"/>
        </w:rPr>
        <w:t xml:space="preserve"> </w:t>
      </w:r>
      <w:r w:rsidR="00D74DBE">
        <w:rPr>
          <w:rFonts w:ascii="Bahnschrift" w:hAnsi="Bahnschrift"/>
          <w:sz w:val="24"/>
          <w:szCs w:val="24"/>
        </w:rPr>
        <w:t>(</w:t>
      </w:r>
      <w:r w:rsidR="00910F69" w:rsidRPr="001D25C6">
        <w:rPr>
          <w:rFonts w:ascii="Bahnschrift" w:hAnsi="Bahnschrift"/>
          <w:b/>
          <w:bCs/>
          <w:sz w:val="24"/>
          <w:szCs w:val="24"/>
        </w:rPr>
        <w:t>$2, 169.38</w:t>
      </w:r>
      <w:r w:rsidR="00910F69">
        <w:rPr>
          <w:rFonts w:ascii="Bahnschrift" w:hAnsi="Bahnschrift"/>
          <w:sz w:val="24"/>
          <w:szCs w:val="24"/>
        </w:rPr>
        <w:t xml:space="preserve"> </w:t>
      </w:r>
      <w:r w:rsidR="00910F69" w:rsidRPr="00F130E8">
        <w:rPr>
          <w:rFonts w:ascii="Bahnschrift" w:hAnsi="Bahnschrift"/>
          <w:b/>
          <w:sz w:val="24"/>
          <w:szCs w:val="24"/>
        </w:rPr>
        <w:t>pesos</w:t>
      </w:r>
      <w:r w:rsidR="00D74DBE">
        <w:rPr>
          <w:rFonts w:ascii="Bahnschrift" w:hAnsi="Bahnschrift"/>
          <w:sz w:val="24"/>
          <w:szCs w:val="24"/>
        </w:rPr>
        <w:t>)</w:t>
      </w:r>
      <w:r w:rsidR="009E3E65">
        <w:rPr>
          <w:rFonts w:ascii="Bahnschrift" w:hAnsi="Bahnschrift"/>
          <w:sz w:val="24"/>
          <w:szCs w:val="24"/>
        </w:rPr>
        <w:t xml:space="preserve">, quedando únicamente la cantidad de </w:t>
      </w:r>
      <w:r w:rsidR="00F130E8" w:rsidRPr="00F130E8">
        <w:rPr>
          <w:rFonts w:ascii="Bahnschrift" w:hAnsi="Bahnschrift"/>
          <w:b/>
          <w:sz w:val="24"/>
          <w:szCs w:val="24"/>
        </w:rPr>
        <w:t>$1,314.45</w:t>
      </w:r>
      <w:r w:rsidR="00F130E8">
        <w:rPr>
          <w:rFonts w:ascii="Bahnschrift" w:hAnsi="Bahnschrift"/>
          <w:b/>
          <w:sz w:val="24"/>
          <w:szCs w:val="24"/>
        </w:rPr>
        <w:t xml:space="preserve"> pesos</w:t>
      </w:r>
      <w:r w:rsidR="00F130E8">
        <w:rPr>
          <w:rFonts w:ascii="Bahnschrift" w:hAnsi="Bahnschrift"/>
          <w:sz w:val="24"/>
          <w:szCs w:val="24"/>
        </w:rPr>
        <w:t xml:space="preserve">, misma que a su vez, en el supuesto de que su hogar se encuentre en una zona lejana a su centro de trabajo, y no cuente con vehículo propio, por lo que debe utilizar 3 viajes en el transporte público de ida y 3 de regreso al hogar; la persona aproximadamente tendría que gastar mensualmente por dichos 6 viajes, la módica cantidad de </w:t>
      </w:r>
      <w:r w:rsidR="00F130E8" w:rsidRPr="00F130E8">
        <w:rPr>
          <w:rFonts w:ascii="Bahnschrift" w:hAnsi="Bahnschrift"/>
          <w:b/>
          <w:sz w:val="24"/>
          <w:szCs w:val="24"/>
        </w:rPr>
        <w:t>$960.00 pesos</w:t>
      </w:r>
      <w:r w:rsidR="00F130E8">
        <w:rPr>
          <w:rFonts w:ascii="Bahnschrift" w:hAnsi="Bahnschrift"/>
          <w:b/>
          <w:sz w:val="24"/>
          <w:szCs w:val="24"/>
        </w:rPr>
        <w:t xml:space="preserve">, </w:t>
      </w:r>
      <w:r w:rsidR="00F130E8">
        <w:rPr>
          <w:rFonts w:ascii="Bahnschrift" w:hAnsi="Bahnschrift"/>
          <w:sz w:val="24"/>
          <w:szCs w:val="24"/>
        </w:rPr>
        <w:t>quedándole así únicamente la cantidad de $344.15 pesos mensuales para la utilización de la persona, su pareja y la o el menor de edad dependiente económico.</w:t>
      </w:r>
    </w:p>
    <w:tbl>
      <w:tblPr>
        <w:tblStyle w:val="Tablaconcuadrcula"/>
        <w:tblpPr w:leftFromText="141" w:rightFromText="141" w:vertAnchor="text" w:horzAnchor="margin" w:tblpY="898"/>
        <w:tblW w:w="5084" w:type="pct"/>
        <w:tblLayout w:type="fixed"/>
        <w:tblLook w:val="04A0" w:firstRow="1" w:lastRow="0" w:firstColumn="1" w:lastColumn="0" w:noHBand="0" w:noVBand="1"/>
      </w:tblPr>
      <w:tblGrid>
        <w:gridCol w:w="4253"/>
        <w:gridCol w:w="4723"/>
      </w:tblGrid>
      <w:tr w:rsidR="00404B9F" w14:paraId="267EDAEF" w14:textId="77777777" w:rsidTr="00404B9F">
        <w:trPr>
          <w:trHeight w:val="128"/>
        </w:trPr>
        <w:tc>
          <w:tcPr>
            <w:tcW w:w="5000" w:type="pct"/>
            <w:gridSpan w:val="2"/>
            <w:shd w:val="clear" w:color="auto" w:fill="0D0D0D" w:themeFill="text1" w:themeFillTint="F2"/>
            <w:vAlign w:val="center"/>
          </w:tcPr>
          <w:p w14:paraId="22A81D75" w14:textId="77777777" w:rsidR="00404B9F" w:rsidRPr="00404B9F" w:rsidRDefault="00404B9F" w:rsidP="00404B9F">
            <w:pPr>
              <w:jc w:val="center"/>
              <w:rPr>
                <w:rFonts w:ascii="Bahnschrift" w:eastAsia="Times New Roman" w:hAnsi="Bahnschrift" w:cs="Times New Roman"/>
                <w:b/>
                <w:sz w:val="24"/>
                <w:szCs w:val="24"/>
                <w:lang w:eastAsia="es-MX"/>
              </w:rPr>
            </w:pPr>
            <w:r w:rsidRPr="00404B9F">
              <w:rPr>
                <w:rFonts w:ascii="Bahnschrift" w:eastAsia="Times New Roman" w:hAnsi="Bahnschrift" w:cs="Times New Roman"/>
                <w:b/>
                <w:sz w:val="24"/>
                <w:szCs w:val="24"/>
                <w:lang w:eastAsia="es-MX"/>
              </w:rPr>
              <w:t>LEY DE MOVILIDAD Y SEGURIDAD VIAL DEL ESTADO DE YUCATÁN</w:t>
            </w:r>
          </w:p>
        </w:tc>
      </w:tr>
      <w:tr w:rsidR="00404B9F" w14:paraId="05C3F811" w14:textId="77777777" w:rsidTr="00404B9F">
        <w:trPr>
          <w:trHeight w:val="530"/>
        </w:trPr>
        <w:tc>
          <w:tcPr>
            <w:tcW w:w="2369" w:type="pct"/>
            <w:shd w:val="clear" w:color="auto" w:fill="AEAAAA" w:themeFill="background2" w:themeFillShade="BF"/>
            <w:vAlign w:val="center"/>
          </w:tcPr>
          <w:p w14:paraId="6BA1DCF6" w14:textId="77777777" w:rsidR="00404B9F" w:rsidRPr="00404B9F" w:rsidRDefault="00404B9F" w:rsidP="00404B9F">
            <w:pPr>
              <w:jc w:val="center"/>
              <w:rPr>
                <w:rFonts w:ascii="Bahnschrift" w:eastAsia="Times New Roman" w:hAnsi="Bahnschrift" w:cs="Times New Roman"/>
                <w:b/>
                <w:sz w:val="20"/>
                <w:szCs w:val="24"/>
                <w:lang w:eastAsia="es-MX"/>
              </w:rPr>
            </w:pPr>
            <w:r w:rsidRPr="00404B9F">
              <w:rPr>
                <w:rFonts w:ascii="Bahnschrift" w:eastAsia="Times New Roman" w:hAnsi="Bahnschrift" w:cs="Times New Roman"/>
                <w:b/>
                <w:sz w:val="20"/>
                <w:szCs w:val="24"/>
                <w:lang w:eastAsia="es-MX"/>
              </w:rPr>
              <w:t>LEY VIGENTE</w:t>
            </w:r>
          </w:p>
        </w:tc>
        <w:tc>
          <w:tcPr>
            <w:tcW w:w="2631" w:type="pct"/>
            <w:shd w:val="clear" w:color="auto" w:fill="AEAAAA" w:themeFill="background2" w:themeFillShade="BF"/>
            <w:vAlign w:val="center"/>
          </w:tcPr>
          <w:p w14:paraId="3BA6B6EA" w14:textId="77777777" w:rsidR="00404B9F" w:rsidRPr="00404B9F" w:rsidRDefault="00404B9F" w:rsidP="00404B9F">
            <w:pPr>
              <w:jc w:val="center"/>
              <w:rPr>
                <w:rFonts w:ascii="Bahnschrift" w:eastAsia="Times New Roman" w:hAnsi="Bahnschrift" w:cs="Times New Roman"/>
                <w:b/>
                <w:sz w:val="20"/>
                <w:szCs w:val="24"/>
                <w:lang w:eastAsia="es-MX"/>
              </w:rPr>
            </w:pPr>
            <w:r w:rsidRPr="00404B9F">
              <w:rPr>
                <w:rFonts w:ascii="Bahnschrift" w:eastAsia="Times New Roman" w:hAnsi="Bahnschrift" w:cs="Times New Roman"/>
                <w:b/>
                <w:sz w:val="20"/>
                <w:szCs w:val="24"/>
                <w:lang w:eastAsia="es-MX"/>
              </w:rPr>
              <w:t>PROPUESTA TÉCNICA FRACCIÓN LEGISLATIVA DEL PARTIDO REVOLUCIONARIO INSTITUCIONAL</w:t>
            </w:r>
          </w:p>
        </w:tc>
      </w:tr>
      <w:tr w:rsidR="00404B9F" w14:paraId="7DE9A4AD" w14:textId="77777777" w:rsidTr="00404B9F">
        <w:tc>
          <w:tcPr>
            <w:tcW w:w="2369" w:type="pct"/>
          </w:tcPr>
          <w:p w14:paraId="4A105B79" w14:textId="77777777" w:rsidR="00404B9F" w:rsidRPr="00404B9F" w:rsidRDefault="00404B9F" w:rsidP="00404B9F">
            <w:pPr>
              <w:jc w:val="both"/>
              <w:rPr>
                <w:rFonts w:ascii="Bahnschrift" w:hAnsi="Bahnschrift"/>
                <w:sz w:val="18"/>
              </w:rPr>
            </w:pPr>
            <w:r w:rsidRPr="00404B9F">
              <w:rPr>
                <w:rFonts w:ascii="Bahnschrift" w:hAnsi="Bahnschrift"/>
                <w:sz w:val="18"/>
              </w:rPr>
              <w:t>Artículo 109. Autorización de las tarifas</w:t>
            </w:r>
          </w:p>
          <w:p w14:paraId="70920CBE" w14:textId="77777777" w:rsidR="00404B9F" w:rsidRPr="00404B9F" w:rsidRDefault="00404B9F" w:rsidP="00404B9F">
            <w:pPr>
              <w:jc w:val="both"/>
              <w:rPr>
                <w:rFonts w:ascii="Bahnschrift" w:hAnsi="Bahnschrift"/>
                <w:sz w:val="18"/>
              </w:rPr>
            </w:pPr>
          </w:p>
          <w:p w14:paraId="2DFFC26C" w14:textId="77777777" w:rsidR="00404B9F" w:rsidRPr="00404B9F" w:rsidRDefault="00404B9F" w:rsidP="00404B9F">
            <w:pPr>
              <w:jc w:val="both"/>
              <w:rPr>
                <w:rFonts w:ascii="Bahnschrift" w:hAnsi="Bahnschrift"/>
                <w:sz w:val="18"/>
              </w:rPr>
            </w:pPr>
            <w:r w:rsidRPr="00404B9F">
              <w:rPr>
                <w:rFonts w:ascii="Bahnschrift" w:hAnsi="Bahnschrift"/>
                <w:sz w:val="18"/>
              </w:rPr>
              <w:t>La agencia autorizará las tarifas del servicio de transporte público, de conformidad con el procedimiento establecido en el reglamento de esta ley.</w:t>
            </w:r>
          </w:p>
          <w:p w14:paraId="47D26434" w14:textId="77777777" w:rsidR="00404B9F" w:rsidRPr="00404B9F" w:rsidRDefault="00404B9F" w:rsidP="00404B9F">
            <w:pPr>
              <w:jc w:val="both"/>
              <w:rPr>
                <w:rFonts w:ascii="Bahnschrift" w:hAnsi="Bahnschrift"/>
                <w:sz w:val="18"/>
              </w:rPr>
            </w:pPr>
          </w:p>
          <w:p w14:paraId="6D5AF6DB" w14:textId="77777777" w:rsidR="00404B9F" w:rsidRPr="00404B9F" w:rsidRDefault="00404B9F" w:rsidP="00404B9F">
            <w:pPr>
              <w:jc w:val="both"/>
              <w:rPr>
                <w:rFonts w:ascii="Bahnschrift" w:hAnsi="Bahnschrift"/>
                <w:sz w:val="18"/>
              </w:rPr>
            </w:pPr>
            <w:r w:rsidRPr="00404B9F">
              <w:rPr>
                <w:rFonts w:ascii="Bahnschrift" w:hAnsi="Bahnschrift"/>
                <w:sz w:val="18"/>
              </w:rPr>
              <w:t>Cuando las personas concesionarias soliciten la autorización de tarifas nuevas o de modificación a las existentes, dicha solicitud deberá presentarse ante la agencia, acompañada del estudio socioeconómico que, para tales efectos, se haya llevado a cabo para juzgar su conveniencia, con la finalidad de que ésta, previo análisis de viabilidad, resuelva la procedencia correspondiente.</w:t>
            </w:r>
          </w:p>
          <w:p w14:paraId="55BD12D6" w14:textId="77777777" w:rsidR="00404B9F" w:rsidRPr="00404B9F" w:rsidRDefault="00404B9F" w:rsidP="00404B9F">
            <w:pPr>
              <w:jc w:val="both"/>
              <w:rPr>
                <w:rFonts w:ascii="Bahnschrift" w:hAnsi="Bahnschrift"/>
                <w:sz w:val="18"/>
              </w:rPr>
            </w:pPr>
          </w:p>
          <w:p w14:paraId="51888F81" w14:textId="77777777" w:rsidR="00404B9F" w:rsidRPr="0010146C" w:rsidRDefault="00404B9F" w:rsidP="00404B9F">
            <w:pPr>
              <w:jc w:val="both"/>
              <w:rPr>
                <w:rFonts w:ascii="Bahnschrift" w:eastAsia="Times New Roman" w:hAnsi="Bahnschrift" w:cs="Times New Roman"/>
                <w:lang w:eastAsia="es-MX"/>
              </w:rPr>
            </w:pPr>
            <w:r w:rsidRPr="00404B9F">
              <w:rPr>
                <w:rFonts w:ascii="Bahnschrift" w:hAnsi="Bahnschrift"/>
                <w:sz w:val="18"/>
              </w:rPr>
              <w:t>La agencia podrá realizar revisiones a las tarifas del servicio de transporte público cuando lo estime necesario y deberá llevar a cabo una revisión obligatoria, cuando menos, cada dos años. Para ambos supuestos, la agencia deberá realizar un estudio socioeconómico el cual servirá de base para emitir la resolución correspondiente.</w:t>
            </w:r>
          </w:p>
        </w:tc>
        <w:tc>
          <w:tcPr>
            <w:tcW w:w="2631" w:type="pct"/>
            <w:vAlign w:val="center"/>
          </w:tcPr>
          <w:p w14:paraId="7EF63A0D" w14:textId="77777777" w:rsidR="00404B9F" w:rsidRPr="00404B9F" w:rsidRDefault="00404B9F" w:rsidP="00404B9F">
            <w:pPr>
              <w:jc w:val="both"/>
              <w:rPr>
                <w:rFonts w:ascii="Bahnschrift" w:hAnsi="Bahnschrift" w:cs="Arial"/>
                <w:b/>
                <w:sz w:val="20"/>
              </w:rPr>
            </w:pPr>
            <w:r w:rsidRPr="00404B9F">
              <w:rPr>
                <w:rFonts w:ascii="Bahnschrift" w:hAnsi="Bahnschrift" w:cs="Arial"/>
                <w:b/>
                <w:sz w:val="20"/>
              </w:rPr>
              <w:lastRenderedPageBreak/>
              <w:t>Artículo 109.</w:t>
            </w:r>
            <w:r w:rsidRPr="00404B9F">
              <w:rPr>
                <w:rFonts w:ascii="Bahnschrift" w:hAnsi="Bahnschrift" w:cs="Arial"/>
                <w:sz w:val="20"/>
              </w:rPr>
              <w:t xml:space="preserve"> </w:t>
            </w:r>
            <w:r w:rsidRPr="00404B9F">
              <w:rPr>
                <w:rFonts w:ascii="Bahnschrift" w:hAnsi="Bahnschrift" w:cs="Arial"/>
                <w:b/>
                <w:sz w:val="20"/>
              </w:rPr>
              <w:t>…</w:t>
            </w:r>
          </w:p>
          <w:p w14:paraId="471DFE08" w14:textId="77777777" w:rsidR="00404B9F" w:rsidRDefault="00404B9F" w:rsidP="00404B9F">
            <w:pPr>
              <w:jc w:val="both"/>
              <w:rPr>
                <w:rFonts w:ascii="Bahnschrift" w:hAnsi="Bahnschrift" w:cs="Arial"/>
              </w:rPr>
            </w:pPr>
          </w:p>
          <w:p w14:paraId="64A755BE" w14:textId="77777777" w:rsidR="00404B9F" w:rsidRDefault="00404B9F" w:rsidP="00404B9F">
            <w:pPr>
              <w:jc w:val="both"/>
              <w:rPr>
                <w:rFonts w:ascii="Bahnschrift" w:hAnsi="Bahnschrift" w:cs="Arial"/>
              </w:rPr>
            </w:pPr>
            <w:r w:rsidRPr="0010146C">
              <w:rPr>
                <w:rFonts w:ascii="Bahnschrift" w:hAnsi="Bahnschrift" w:cs="Arial"/>
              </w:rPr>
              <w:t>…</w:t>
            </w:r>
          </w:p>
          <w:p w14:paraId="029135E4" w14:textId="77777777" w:rsidR="00404B9F" w:rsidRDefault="00404B9F" w:rsidP="00404B9F">
            <w:pPr>
              <w:jc w:val="both"/>
              <w:rPr>
                <w:rFonts w:ascii="Bahnschrift" w:hAnsi="Bahnschrift" w:cs="Arial"/>
              </w:rPr>
            </w:pPr>
          </w:p>
          <w:p w14:paraId="17CD1378" w14:textId="77777777" w:rsidR="00404B9F" w:rsidRDefault="00404B9F" w:rsidP="00404B9F">
            <w:pPr>
              <w:jc w:val="both"/>
              <w:rPr>
                <w:rFonts w:ascii="Bahnschrift" w:hAnsi="Bahnschrift" w:cs="Arial"/>
              </w:rPr>
            </w:pPr>
          </w:p>
          <w:p w14:paraId="31709972" w14:textId="77777777" w:rsidR="00404B9F" w:rsidRDefault="00404B9F" w:rsidP="00404B9F">
            <w:pPr>
              <w:jc w:val="both"/>
              <w:rPr>
                <w:rFonts w:ascii="Bahnschrift" w:hAnsi="Bahnschrift" w:cs="Arial"/>
              </w:rPr>
            </w:pPr>
          </w:p>
          <w:p w14:paraId="47BB7365" w14:textId="77777777" w:rsidR="00404B9F" w:rsidRDefault="00404B9F" w:rsidP="00404B9F">
            <w:pPr>
              <w:jc w:val="both"/>
              <w:rPr>
                <w:rFonts w:ascii="Bahnschrift" w:hAnsi="Bahnschrift" w:cs="Arial"/>
              </w:rPr>
            </w:pPr>
          </w:p>
          <w:p w14:paraId="7D46C061" w14:textId="77777777" w:rsidR="00404B9F" w:rsidRPr="0010146C" w:rsidRDefault="00404B9F" w:rsidP="00404B9F">
            <w:pPr>
              <w:jc w:val="both"/>
              <w:rPr>
                <w:rFonts w:ascii="Bahnschrift" w:hAnsi="Bahnschrift" w:cs="Arial"/>
              </w:rPr>
            </w:pPr>
          </w:p>
          <w:p w14:paraId="1E4F4F83" w14:textId="77777777" w:rsidR="00404B9F" w:rsidRDefault="00404B9F" w:rsidP="00404B9F">
            <w:pPr>
              <w:jc w:val="both"/>
              <w:rPr>
                <w:rFonts w:ascii="Bahnschrift" w:hAnsi="Bahnschrift" w:cs="Arial"/>
              </w:rPr>
            </w:pPr>
            <w:r w:rsidRPr="0010146C">
              <w:rPr>
                <w:rFonts w:ascii="Bahnschrift" w:hAnsi="Bahnschrift" w:cs="Arial"/>
              </w:rPr>
              <w:t>…</w:t>
            </w:r>
          </w:p>
          <w:p w14:paraId="63AA1B3F" w14:textId="77777777" w:rsidR="00404B9F" w:rsidRDefault="00404B9F" w:rsidP="00404B9F">
            <w:pPr>
              <w:jc w:val="both"/>
              <w:rPr>
                <w:rFonts w:ascii="Bahnschrift" w:hAnsi="Bahnschrift" w:cs="Arial"/>
              </w:rPr>
            </w:pPr>
          </w:p>
          <w:p w14:paraId="0FE424BE" w14:textId="77777777" w:rsidR="00404B9F" w:rsidRDefault="00404B9F" w:rsidP="00404B9F">
            <w:pPr>
              <w:jc w:val="both"/>
              <w:rPr>
                <w:rFonts w:ascii="Bahnschrift" w:hAnsi="Bahnschrift" w:cs="Arial"/>
              </w:rPr>
            </w:pPr>
          </w:p>
          <w:p w14:paraId="3E62533B" w14:textId="77777777" w:rsidR="00404B9F" w:rsidRDefault="00404B9F" w:rsidP="00404B9F">
            <w:pPr>
              <w:jc w:val="both"/>
              <w:rPr>
                <w:rFonts w:ascii="Bahnschrift" w:hAnsi="Bahnschrift" w:cs="Arial"/>
              </w:rPr>
            </w:pPr>
          </w:p>
          <w:p w14:paraId="5D1FDFD7" w14:textId="77777777" w:rsidR="00404B9F" w:rsidRDefault="00404B9F" w:rsidP="00404B9F">
            <w:pPr>
              <w:jc w:val="both"/>
              <w:rPr>
                <w:rFonts w:ascii="Bahnschrift" w:hAnsi="Bahnschrift" w:cs="Arial"/>
              </w:rPr>
            </w:pPr>
          </w:p>
          <w:p w14:paraId="2ADB1A0B" w14:textId="77777777" w:rsidR="00404B9F" w:rsidRDefault="00404B9F" w:rsidP="00404B9F">
            <w:pPr>
              <w:jc w:val="both"/>
              <w:rPr>
                <w:rFonts w:ascii="Bahnschrift" w:hAnsi="Bahnschrift" w:cs="Arial"/>
              </w:rPr>
            </w:pPr>
          </w:p>
          <w:p w14:paraId="3282D0CB" w14:textId="77777777" w:rsidR="00404B9F" w:rsidRPr="0010146C" w:rsidRDefault="00404B9F" w:rsidP="00404B9F">
            <w:pPr>
              <w:jc w:val="both"/>
              <w:rPr>
                <w:rFonts w:ascii="Bahnschrift" w:hAnsi="Bahnschrift" w:cs="Arial"/>
              </w:rPr>
            </w:pPr>
          </w:p>
          <w:p w14:paraId="5F90C972" w14:textId="77777777" w:rsidR="00404B9F" w:rsidRDefault="00404B9F" w:rsidP="00404B9F">
            <w:pPr>
              <w:jc w:val="both"/>
              <w:rPr>
                <w:rFonts w:ascii="Bahnschrift" w:hAnsi="Bahnschrift" w:cs="Arial"/>
              </w:rPr>
            </w:pPr>
            <w:r w:rsidRPr="0010146C">
              <w:rPr>
                <w:rFonts w:ascii="Bahnschrift" w:hAnsi="Bahnschrift" w:cs="Arial"/>
              </w:rPr>
              <w:t>…</w:t>
            </w:r>
          </w:p>
          <w:p w14:paraId="508D021D" w14:textId="77777777" w:rsidR="00404B9F" w:rsidRDefault="00404B9F" w:rsidP="00404B9F">
            <w:pPr>
              <w:jc w:val="both"/>
              <w:rPr>
                <w:rFonts w:ascii="Bahnschrift" w:hAnsi="Bahnschrift" w:cs="Arial"/>
              </w:rPr>
            </w:pPr>
          </w:p>
          <w:p w14:paraId="4C96FB5C" w14:textId="77777777" w:rsidR="00404B9F" w:rsidRDefault="00404B9F" w:rsidP="00404B9F">
            <w:pPr>
              <w:jc w:val="both"/>
              <w:rPr>
                <w:rFonts w:ascii="Bahnschrift" w:hAnsi="Bahnschrift" w:cs="Arial"/>
              </w:rPr>
            </w:pPr>
          </w:p>
          <w:p w14:paraId="5735D6AE" w14:textId="77777777" w:rsidR="00404B9F" w:rsidRDefault="00404B9F" w:rsidP="00404B9F">
            <w:pPr>
              <w:jc w:val="both"/>
              <w:rPr>
                <w:rFonts w:ascii="Bahnschrift" w:hAnsi="Bahnschrift" w:cs="Arial"/>
              </w:rPr>
            </w:pPr>
          </w:p>
          <w:p w14:paraId="4779BE62" w14:textId="77777777" w:rsidR="00404B9F" w:rsidRPr="00404B9F" w:rsidRDefault="00404B9F" w:rsidP="00404B9F">
            <w:pPr>
              <w:jc w:val="both"/>
              <w:rPr>
                <w:rFonts w:ascii="Bahnschrift" w:hAnsi="Bahnschrift" w:cs="Arial"/>
                <w:sz w:val="18"/>
              </w:rPr>
            </w:pPr>
          </w:p>
          <w:p w14:paraId="24898208" w14:textId="77777777" w:rsidR="00404B9F" w:rsidRPr="00404B9F" w:rsidRDefault="00404B9F" w:rsidP="00404B9F">
            <w:pPr>
              <w:jc w:val="both"/>
              <w:rPr>
                <w:rFonts w:ascii="Bahnschrift" w:hAnsi="Bahnschrift" w:cs="Arial"/>
                <w:b/>
                <w:i/>
                <w:sz w:val="20"/>
              </w:rPr>
            </w:pPr>
            <w:r w:rsidRPr="00404B9F">
              <w:rPr>
                <w:rFonts w:ascii="Bahnschrift" w:hAnsi="Bahnschrift" w:cs="Arial"/>
                <w:b/>
                <w:i/>
                <w:sz w:val="20"/>
              </w:rPr>
              <w:t>Se priorizará la implementación de una tarifa social en beneficio de los siguientes sectores poblaciones:</w:t>
            </w:r>
          </w:p>
          <w:p w14:paraId="4A4E2ADF" w14:textId="77777777" w:rsidR="00404B9F" w:rsidRPr="00404B9F" w:rsidRDefault="00404B9F" w:rsidP="00404B9F">
            <w:pPr>
              <w:jc w:val="both"/>
              <w:rPr>
                <w:rFonts w:ascii="Bahnschrift" w:hAnsi="Bahnschrift" w:cs="Arial"/>
                <w:b/>
                <w:i/>
                <w:sz w:val="20"/>
              </w:rPr>
            </w:pPr>
          </w:p>
          <w:p w14:paraId="33CF8F2B" w14:textId="77777777" w:rsidR="00404B9F" w:rsidRPr="00404B9F" w:rsidRDefault="00404B9F" w:rsidP="00404B9F">
            <w:pPr>
              <w:jc w:val="both"/>
              <w:rPr>
                <w:rFonts w:ascii="Bahnschrift" w:hAnsi="Bahnschrift" w:cs="Arial"/>
                <w:b/>
                <w:i/>
                <w:sz w:val="20"/>
              </w:rPr>
            </w:pPr>
            <w:r w:rsidRPr="00404B9F">
              <w:rPr>
                <w:rFonts w:ascii="Bahnschrift" w:hAnsi="Bahnschrift" w:cs="Arial"/>
                <w:b/>
                <w:i/>
                <w:sz w:val="20"/>
              </w:rPr>
              <w:t>I. Personas con discapacidad;</w:t>
            </w:r>
          </w:p>
          <w:p w14:paraId="3CB43C83" w14:textId="77777777" w:rsidR="00404B9F" w:rsidRDefault="00404B9F" w:rsidP="00404B9F">
            <w:pPr>
              <w:jc w:val="both"/>
              <w:rPr>
                <w:rFonts w:ascii="Bahnschrift" w:hAnsi="Bahnschrift" w:cs="Arial"/>
                <w:b/>
                <w:i/>
                <w:sz w:val="20"/>
              </w:rPr>
            </w:pPr>
            <w:r w:rsidRPr="00404B9F">
              <w:rPr>
                <w:rFonts w:ascii="Bahnschrift" w:hAnsi="Bahnschrift" w:cs="Arial"/>
                <w:b/>
                <w:i/>
                <w:sz w:val="20"/>
              </w:rPr>
              <w:t>II. Personas adultas mayores;</w:t>
            </w:r>
          </w:p>
          <w:p w14:paraId="6032A6D4" w14:textId="528D3E65" w:rsidR="007539E6" w:rsidRPr="00404B9F" w:rsidRDefault="007539E6" w:rsidP="00404B9F">
            <w:pPr>
              <w:jc w:val="both"/>
              <w:rPr>
                <w:rFonts w:ascii="Bahnschrift" w:hAnsi="Bahnschrift" w:cs="Arial"/>
                <w:b/>
                <w:i/>
                <w:sz w:val="20"/>
              </w:rPr>
            </w:pPr>
            <w:r>
              <w:rPr>
                <w:rFonts w:ascii="Bahnschrift" w:hAnsi="Bahnschrift" w:cs="Arial"/>
                <w:b/>
                <w:i/>
                <w:sz w:val="20"/>
              </w:rPr>
              <w:t>III. Niñas y Niños;</w:t>
            </w:r>
          </w:p>
          <w:p w14:paraId="698249E6" w14:textId="196DC6C5" w:rsidR="00404B9F" w:rsidRPr="00404B9F" w:rsidRDefault="007539E6" w:rsidP="00404B9F">
            <w:pPr>
              <w:jc w:val="both"/>
              <w:rPr>
                <w:rFonts w:ascii="Bahnschrift" w:hAnsi="Bahnschrift" w:cs="Arial"/>
                <w:b/>
                <w:i/>
                <w:sz w:val="20"/>
              </w:rPr>
            </w:pPr>
            <w:r>
              <w:rPr>
                <w:rFonts w:ascii="Bahnschrift" w:hAnsi="Bahnschrift" w:cs="Arial"/>
                <w:b/>
                <w:i/>
                <w:sz w:val="20"/>
              </w:rPr>
              <w:t>IV</w:t>
            </w:r>
            <w:r w:rsidR="00404B9F" w:rsidRPr="00404B9F">
              <w:rPr>
                <w:rFonts w:ascii="Bahnschrift" w:hAnsi="Bahnschrift" w:cs="Arial"/>
                <w:b/>
                <w:i/>
                <w:sz w:val="20"/>
              </w:rPr>
              <w:t>- Estudiantes; y</w:t>
            </w:r>
          </w:p>
          <w:p w14:paraId="4659F45D" w14:textId="236F2672" w:rsidR="00404B9F" w:rsidRPr="00404B9F" w:rsidRDefault="008F5E60" w:rsidP="00404B9F">
            <w:pPr>
              <w:jc w:val="both"/>
              <w:rPr>
                <w:rFonts w:ascii="Bahnschrift" w:hAnsi="Bahnschrift" w:cs="Arial"/>
                <w:b/>
                <w:i/>
                <w:sz w:val="20"/>
              </w:rPr>
            </w:pPr>
            <w:r>
              <w:rPr>
                <w:rFonts w:ascii="Bahnschrift" w:hAnsi="Bahnschrift" w:cs="Arial"/>
                <w:b/>
                <w:i/>
                <w:sz w:val="20"/>
              </w:rPr>
              <w:t>V- Personas servidoras públicas de las dependencias y entidades de la Administración Pública Estatal, Poderes Legislativo y Judicial, Organismos Autónomos Estatales</w:t>
            </w:r>
          </w:p>
          <w:p w14:paraId="04007EA3" w14:textId="77777777" w:rsidR="00404B9F" w:rsidRPr="00404B9F" w:rsidRDefault="00404B9F" w:rsidP="00404B9F">
            <w:pPr>
              <w:tabs>
                <w:tab w:val="left" w:pos="5670"/>
              </w:tabs>
              <w:jc w:val="both"/>
              <w:rPr>
                <w:rFonts w:ascii="Bahnschrift" w:hAnsi="Bahnschrift" w:cs="Arial"/>
                <w:b/>
                <w:i/>
                <w:sz w:val="20"/>
              </w:rPr>
            </w:pPr>
          </w:p>
          <w:p w14:paraId="2206E771" w14:textId="72F7E562" w:rsidR="00404B9F" w:rsidRPr="0010146C" w:rsidRDefault="00D2034B" w:rsidP="006722E0">
            <w:pPr>
              <w:jc w:val="both"/>
              <w:rPr>
                <w:rFonts w:ascii="Bahnschrift" w:hAnsi="Bahnschrift" w:cs="Arial"/>
                <w:b/>
                <w:i/>
              </w:rPr>
            </w:pPr>
            <w:r w:rsidRPr="004E06D8">
              <w:rPr>
                <w:rFonts w:ascii="Bahnschrift" w:hAnsi="Bahnschrift" w:cs="Arial"/>
                <w:b/>
                <w:i/>
                <w:sz w:val="20"/>
              </w:rPr>
              <w:t xml:space="preserve">En su caso, podrá ser implementado el beneficio de tarifa social en el transporte público para pasajeros a favor </w:t>
            </w:r>
            <w:r w:rsidR="008F5E60" w:rsidRPr="004E06D8">
              <w:rPr>
                <w:rFonts w:ascii="Bahnschrift" w:hAnsi="Bahnschrift" w:cs="Arial"/>
                <w:b/>
                <w:i/>
                <w:sz w:val="20"/>
              </w:rPr>
              <w:t>de trabajadoras y trabajadores</w:t>
            </w:r>
            <w:r w:rsidRPr="004E06D8">
              <w:rPr>
                <w:rFonts w:ascii="Bahnschrift" w:hAnsi="Bahnschrift" w:cs="Arial"/>
                <w:b/>
                <w:i/>
                <w:sz w:val="20"/>
              </w:rPr>
              <w:t xml:space="preserve"> en empresas de carácter privado mediante el convenio que tengan</w:t>
            </w:r>
            <w:r w:rsidR="006722E0" w:rsidRPr="004E06D8">
              <w:rPr>
                <w:rFonts w:ascii="Bahnschrift" w:hAnsi="Bahnschrift" w:cs="Arial"/>
                <w:b/>
                <w:i/>
                <w:sz w:val="20"/>
              </w:rPr>
              <w:t xml:space="preserve"> a bien celebrar con la agencia.</w:t>
            </w:r>
          </w:p>
        </w:tc>
      </w:tr>
    </w:tbl>
    <w:p w14:paraId="075F7DC2" w14:textId="77777777" w:rsidR="0010146C" w:rsidRDefault="00404B9F" w:rsidP="00756C19">
      <w:pPr>
        <w:spacing w:after="240" w:line="360" w:lineRule="auto"/>
        <w:ind w:firstLine="709"/>
        <w:jc w:val="both"/>
        <w:rPr>
          <w:rFonts w:ascii="Bahnschrift" w:eastAsia="Times New Roman" w:hAnsi="Bahnschrift" w:cs="Times New Roman"/>
          <w:sz w:val="24"/>
          <w:szCs w:val="24"/>
          <w:lang w:eastAsia="es-MX"/>
        </w:rPr>
      </w:pPr>
      <w:r>
        <w:rPr>
          <w:rFonts w:ascii="Bahnschrift" w:eastAsia="Times New Roman" w:hAnsi="Bahnschrift" w:cs="Times New Roman"/>
          <w:sz w:val="24"/>
          <w:szCs w:val="24"/>
          <w:lang w:eastAsia="es-MX"/>
        </w:rPr>
        <w:lastRenderedPageBreak/>
        <w:t>Para mejor entendimiento, a continuación se ilustra la propuesta planteada en relación a la ley vigente:</w:t>
      </w:r>
    </w:p>
    <w:p w14:paraId="75682728" w14:textId="77777777" w:rsidR="0010146C" w:rsidRDefault="0010146C" w:rsidP="008E0536">
      <w:pPr>
        <w:spacing w:after="240" w:line="360" w:lineRule="auto"/>
        <w:ind w:firstLine="709"/>
        <w:jc w:val="both"/>
        <w:rPr>
          <w:rFonts w:ascii="Bahnschrift" w:eastAsia="Times New Roman" w:hAnsi="Bahnschrift" w:cs="Times New Roman"/>
          <w:sz w:val="24"/>
          <w:szCs w:val="24"/>
          <w:lang w:eastAsia="es-MX"/>
        </w:rPr>
      </w:pPr>
    </w:p>
    <w:p w14:paraId="4E0856E3" w14:textId="4108C93A" w:rsidR="00F73F4E" w:rsidRPr="0038296C" w:rsidRDefault="00BB7494" w:rsidP="0038296C">
      <w:pPr>
        <w:spacing w:after="240" w:line="360" w:lineRule="auto"/>
        <w:ind w:firstLine="709"/>
        <w:jc w:val="both"/>
        <w:rPr>
          <w:rFonts w:ascii="Bahnschrift" w:hAnsi="Bahnschrift"/>
          <w:color w:val="000000" w:themeColor="text1"/>
          <w:sz w:val="24"/>
          <w:szCs w:val="24"/>
          <w:highlight w:val="yellow"/>
        </w:rPr>
      </w:pPr>
      <w:r w:rsidRPr="004E06D8">
        <w:rPr>
          <w:rFonts w:ascii="Bahnschrift" w:hAnsi="Bahnschrift"/>
          <w:color w:val="000000" w:themeColor="text1"/>
          <w:sz w:val="24"/>
          <w:szCs w:val="24"/>
        </w:rPr>
        <w:t xml:space="preserve">La movilidad </w:t>
      </w:r>
      <w:r w:rsidR="003F5C03" w:rsidRPr="004E06D8">
        <w:rPr>
          <w:rFonts w:ascii="Bahnschrift" w:hAnsi="Bahnschrift"/>
          <w:color w:val="000000" w:themeColor="text1"/>
          <w:sz w:val="24"/>
          <w:szCs w:val="24"/>
        </w:rPr>
        <w:t xml:space="preserve"> es un derecho que debe tener el </w:t>
      </w:r>
      <w:r w:rsidRPr="004E06D8">
        <w:rPr>
          <w:rFonts w:ascii="Bahnschrift" w:hAnsi="Bahnschrift"/>
          <w:color w:val="000000" w:themeColor="text1"/>
          <w:sz w:val="24"/>
          <w:szCs w:val="24"/>
        </w:rPr>
        <w:t>carácte</w:t>
      </w:r>
      <w:r w:rsidR="0038296C">
        <w:rPr>
          <w:rFonts w:ascii="Bahnschrift" w:hAnsi="Bahnschrift"/>
          <w:color w:val="000000" w:themeColor="text1"/>
          <w:sz w:val="24"/>
          <w:szCs w:val="24"/>
        </w:rPr>
        <w:t xml:space="preserve">r asequible para todas y todos, </w:t>
      </w:r>
      <w:r w:rsidRPr="004E06D8">
        <w:rPr>
          <w:rFonts w:ascii="Bahnschrift" w:hAnsi="Bahnschrift"/>
          <w:color w:val="000000" w:themeColor="text1"/>
          <w:sz w:val="24"/>
          <w:szCs w:val="24"/>
        </w:rPr>
        <w:t xml:space="preserve">para permitir el acceso a distintos bienes o servicios, que si bien, mediante esfuerzos entre los distintos poderes del Estado y niveles gubernamentales, se puede llegar a disminuir dicha brecha en el desarrollo social de los sectores poblacionales en Yucatán; lo cierto es que aún es necesaria la implementación de acciones </w:t>
      </w:r>
      <w:r w:rsidRPr="006E753B">
        <w:rPr>
          <w:rFonts w:ascii="Bahnschrift" w:hAnsi="Bahnschrift"/>
          <w:sz w:val="24"/>
          <w:szCs w:val="24"/>
        </w:rPr>
        <w:t>propositivas que generen cambios reales y satisfactorios para la población; principalmente</w:t>
      </w:r>
      <w:r w:rsidR="003F5C03" w:rsidRPr="006E753B">
        <w:rPr>
          <w:rFonts w:ascii="Bahnschrift" w:hAnsi="Bahnschrift"/>
          <w:sz w:val="24"/>
          <w:szCs w:val="24"/>
        </w:rPr>
        <w:t xml:space="preserve"> los </w:t>
      </w:r>
      <w:r w:rsidR="003E32C5" w:rsidRPr="006E753B">
        <w:rPr>
          <w:rFonts w:ascii="Bahnschrift" w:hAnsi="Bahnschrift"/>
          <w:sz w:val="24"/>
          <w:szCs w:val="24"/>
        </w:rPr>
        <w:t>más vulnerables</w:t>
      </w:r>
      <w:r w:rsidRPr="004E06D8">
        <w:rPr>
          <w:rFonts w:ascii="Bahnschrift" w:hAnsi="Bahnschrift"/>
          <w:color w:val="000000" w:themeColor="text1"/>
          <w:sz w:val="24"/>
          <w:szCs w:val="24"/>
        </w:rPr>
        <w:t>.</w:t>
      </w:r>
      <w:r w:rsidR="00715F13" w:rsidRPr="004E06D8">
        <w:rPr>
          <w:rFonts w:ascii="Bahnschrift" w:hAnsi="Bahnschrift"/>
          <w:color w:val="000000" w:themeColor="text1"/>
          <w:sz w:val="24"/>
          <w:szCs w:val="24"/>
        </w:rPr>
        <w:t xml:space="preserve"> </w:t>
      </w:r>
    </w:p>
    <w:p w14:paraId="32184EB0" w14:textId="24AAF113" w:rsidR="00D2034B" w:rsidRPr="00715F13" w:rsidRDefault="00BB7494" w:rsidP="00756C19">
      <w:pPr>
        <w:spacing w:after="240" w:line="360" w:lineRule="auto"/>
        <w:ind w:firstLine="709"/>
        <w:jc w:val="both"/>
        <w:rPr>
          <w:rFonts w:ascii="Bahnschrift" w:hAnsi="Bahnschrift"/>
          <w:sz w:val="24"/>
          <w:szCs w:val="24"/>
        </w:rPr>
      </w:pPr>
      <w:r w:rsidRPr="00715F13">
        <w:rPr>
          <w:rFonts w:ascii="Bahnschrift" w:hAnsi="Bahnschrift"/>
          <w:sz w:val="24"/>
          <w:szCs w:val="24"/>
        </w:rPr>
        <w:t>Es por lo anterior, que resulta necesaria</w:t>
      </w:r>
      <w:r w:rsidR="003F5C03" w:rsidRPr="00715F13">
        <w:rPr>
          <w:rFonts w:ascii="Bahnschrift" w:hAnsi="Bahnschrift"/>
          <w:sz w:val="24"/>
          <w:szCs w:val="24"/>
        </w:rPr>
        <w:t xml:space="preserve"> no solo el reconocimiento legal de los sectores beneficiados en el transporte urbano, sino que se </w:t>
      </w:r>
      <w:bookmarkStart w:id="2" w:name="_GoBack"/>
      <w:r w:rsidR="003F5C03" w:rsidRPr="006E753B">
        <w:rPr>
          <w:rFonts w:ascii="Bahnschrift" w:hAnsi="Bahnschrift"/>
          <w:sz w:val="24"/>
          <w:szCs w:val="24"/>
        </w:rPr>
        <w:t xml:space="preserve">extienda también </w:t>
      </w:r>
      <w:bookmarkEnd w:id="2"/>
      <w:r w:rsidR="003F5C03" w:rsidRPr="00715F13">
        <w:rPr>
          <w:rFonts w:ascii="Bahnschrift" w:hAnsi="Bahnschrift"/>
          <w:sz w:val="24"/>
          <w:szCs w:val="24"/>
        </w:rPr>
        <w:t xml:space="preserve">a las </w:t>
      </w:r>
      <w:r w:rsidRPr="00715F13">
        <w:rPr>
          <w:rFonts w:ascii="Bahnschrift" w:hAnsi="Bahnschrift"/>
          <w:sz w:val="24"/>
          <w:szCs w:val="24"/>
        </w:rPr>
        <w:t xml:space="preserve">personas trabajadoras, específicamente las que laboran en el Gobierno del </w:t>
      </w:r>
      <w:r w:rsidRPr="00715F13">
        <w:rPr>
          <w:rFonts w:ascii="Bahnschrift" w:hAnsi="Bahnschrift"/>
          <w:sz w:val="24"/>
          <w:szCs w:val="24"/>
        </w:rPr>
        <w:lastRenderedPageBreak/>
        <w:t>Estado de Yucatán; con la posibilidad de que dicho beneficio pueda ser de igual forma potencialmente aplicable para las y los trabajadores empresas de carácter privado que cuenten con oficinas en el Estado, previo convenio de colaboración entre las partes con la Agencia de Transporte de Yucatán.</w:t>
      </w:r>
    </w:p>
    <w:p w14:paraId="6CB7A028" w14:textId="497C83FB" w:rsidR="00D2034B" w:rsidRDefault="00D2034B" w:rsidP="0002410A">
      <w:pPr>
        <w:jc w:val="both"/>
        <w:rPr>
          <w:rFonts w:ascii="Bahnschrift" w:hAnsi="Bahnschrift" w:cs="Arial"/>
          <w:sz w:val="24"/>
          <w:szCs w:val="24"/>
        </w:rPr>
      </w:pPr>
      <w:r w:rsidRPr="00715F13">
        <w:rPr>
          <w:rFonts w:ascii="Bahnschrift" w:hAnsi="Bahnschrift" w:cs="Arial"/>
          <w:sz w:val="24"/>
          <w:szCs w:val="24"/>
        </w:rPr>
        <w:t>Por los motivos previamente expuestos y de conformidad con la legislación previamente invocada, me permito presentar el siguiente:</w:t>
      </w:r>
    </w:p>
    <w:p w14:paraId="48E00854" w14:textId="77777777" w:rsidR="00137ECF" w:rsidRPr="00FA6569" w:rsidRDefault="00137ECF" w:rsidP="0002410A">
      <w:pPr>
        <w:jc w:val="both"/>
        <w:rPr>
          <w:rFonts w:ascii="Bahnschrift" w:hAnsi="Bahnschrift" w:cs="Arial"/>
          <w:sz w:val="24"/>
          <w:szCs w:val="24"/>
        </w:rPr>
      </w:pPr>
    </w:p>
    <w:p w14:paraId="6B78A11B" w14:textId="0643C9CA" w:rsidR="00280E9F" w:rsidRDefault="0002410A" w:rsidP="00137ECF">
      <w:pPr>
        <w:jc w:val="center"/>
        <w:rPr>
          <w:rFonts w:ascii="Bahnschrift" w:hAnsi="Bahnschrift" w:cs="Arial"/>
          <w:b/>
          <w:sz w:val="28"/>
          <w:szCs w:val="24"/>
        </w:rPr>
      </w:pPr>
      <w:r w:rsidRPr="00FA6569">
        <w:rPr>
          <w:rFonts w:ascii="Bahnschrift" w:hAnsi="Bahnschrift" w:cs="Arial"/>
          <w:b/>
          <w:sz w:val="28"/>
          <w:szCs w:val="24"/>
        </w:rPr>
        <w:t>DECRETO</w:t>
      </w:r>
    </w:p>
    <w:p w14:paraId="71A10653" w14:textId="77777777" w:rsidR="00137ECF" w:rsidRPr="00FA6569" w:rsidRDefault="00137ECF" w:rsidP="00137ECF">
      <w:pPr>
        <w:jc w:val="center"/>
        <w:rPr>
          <w:rFonts w:ascii="Bahnschrift" w:hAnsi="Bahnschrift" w:cs="Arial"/>
          <w:b/>
          <w:sz w:val="28"/>
          <w:szCs w:val="24"/>
        </w:rPr>
      </w:pPr>
    </w:p>
    <w:p w14:paraId="0DC983D8" w14:textId="135E5EC9" w:rsidR="00A304CA" w:rsidRPr="00FA6569" w:rsidRDefault="00A304CA" w:rsidP="0002410A">
      <w:pPr>
        <w:spacing w:line="360" w:lineRule="auto"/>
        <w:jc w:val="both"/>
        <w:rPr>
          <w:rFonts w:ascii="Bahnschrift" w:hAnsi="Bahnschrift" w:cs="Arial"/>
          <w:b/>
          <w:sz w:val="24"/>
          <w:szCs w:val="24"/>
        </w:rPr>
      </w:pPr>
      <w:r w:rsidRPr="00FA6569">
        <w:rPr>
          <w:rFonts w:ascii="Bahnschrift" w:hAnsi="Bahnschrift" w:cs="Arial"/>
          <w:b/>
          <w:sz w:val="24"/>
          <w:szCs w:val="24"/>
        </w:rPr>
        <w:t>ÚNICO: SE ADICIONA</w:t>
      </w:r>
      <w:r w:rsidR="0031250F" w:rsidRPr="00FA6569">
        <w:rPr>
          <w:rFonts w:ascii="Bahnschrift" w:hAnsi="Bahnschrift" w:cs="Arial"/>
          <w:b/>
          <w:sz w:val="24"/>
          <w:szCs w:val="24"/>
        </w:rPr>
        <w:t xml:space="preserve">N </w:t>
      </w:r>
      <w:r w:rsidR="0031250F" w:rsidRPr="007539E6">
        <w:rPr>
          <w:rFonts w:ascii="Bahnschrift" w:hAnsi="Bahnschrift" w:cs="Arial"/>
          <w:b/>
          <w:color w:val="000000" w:themeColor="text1"/>
          <w:sz w:val="24"/>
          <w:szCs w:val="24"/>
        </w:rPr>
        <w:t>DOS</w:t>
      </w:r>
      <w:r w:rsidR="00715F13" w:rsidRPr="007539E6">
        <w:rPr>
          <w:rFonts w:ascii="Bahnschrift" w:hAnsi="Bahnschrift" w:cs="Arial"/>
          <w:b/>
          <w:color w:val="000000" w:themeColor="text1"/>
          <w:sz w:val="24"/>
          <w:szCs w:val="24"/>
        </w:rPr>
        <w:t xml:space="preserve"> ÚLTIMOS</w:t>
      </w:r>
      <w:r w:rsidR="0031250F" w:rsidRPr="007539E6">
        <w:rPr>
          <w:rFonts w:ascii="Bahnschrift" w:hAnsi="Bahnschrift" w:cs="Arial"/>
          <w:b/>
          <w:color w:val="000000" w:themeColor="text1"/>
          <w:sz w:val="24"/>
          <w:szCs w:val="24"/>
        </w:rPr>
        <w:t xml:space="preserve"> PÁRRAFOS </w:t>
      </w:r>
      <w:r w:rsidR="0031250F" w:rsidRPr="00FA6569">
        <w:rPr>
          <w:rFonts w:ascii="Bahnschrift" w:hAnsi="Bahnschrift" w:cs="Arial"/>
          <w:b/>
          <w:sz w:val="24"/>
          <w:szCs w:val="24"/>
        </w:rPr>
        <w:t>AL ARTÍCULO 109 DE LA LEY DE MOVILIDAD Y SEGURIDAD VIAL DEL ESTADO DE YUCATÁN, PARA QUEDAR COMO SIGUE:</w:t>
      </w:r>
    </w:p>
    <w:p w14:paraId="06D3B2D7" w14:textId="77777777" w:rsidR="003E1F8E" w:rsidRPr="00FA6569" w:rsidRDefault="006C0200" w:rsidP="003E1F8E">
      <w:pPr>
        <w:spacing w:line="360" w:lineRule="auto"/>
        <w:jc w:val="both"/>
        <w:rPr>
          <w:rFonts w:ascii="Bahnschrift" w:hAnsi="Bahnschrift" w:cs="Arial"/>
          <w:b/>
          <w:sz w:val="24"/>
          <w:szCs w:val="24"/>
        </w:rPr>
      </w:pPr>
      <w:r w:rsidRPr="00FA6569">
        <w:rPr>
          <w:rFonts w:ascii="Bahnschrift" w:hAnsi="Bahnschrift" w:cs="Arial"/>
          <w:b/>
          <w:sz w:val="24"/>
          <w:szCs w:val="24"/>
        </w:rPr>
        <w:t>Artículo 109.</w:t>
      </w:r>
      <w:r w:rsidRPr="00FA6569">
        <w:rPr>
          <w:rFonts w:ascii="Bahnschrift" w:hAnsi="Bahnschrift" w:cs="Arial"/>
          <w:sz w:val="24"/>
          <w:szCs w:val="24"/>
        </w:rPr>
        <w:t xml:space="preserve"> </w:t>
      </w:r>
      <w:r w:rsidR="0031250F" w:rsidRPr="00FA6569">
        <w:rPr>
          <w:rFonts w:ascii="Bahnschrift" w:hAnsi="Bahnschrift" w:cs="Arial"/>
          <w:b/>
          <w:sz w:val="24"/>
          <w:szCs w:val="24"/>
        </w:rPr>
        <w:t>…</w:t>
      </w:r>
      <w:r w:rsidRPr="00FA6569">
        <w:rPr>
          <w:rFonts w:ascii="Bahnschrift" w:hAnsi="Bahnschrift" w:cs="Arial"/>
          <w:b/>
          <w:sz w:val="24"/>
          <w:szCs w:val="24"/>
        </w:rPr>
        <w:t xml:space="preserve"> </w:t>
      </w:r>
    </w:p>
    <w:p w14:paraId="02808C85" w14:textId="77777777" w:rsidR="00A304CA" w:rsidRPr="00FA6569" w:rsidRDefault="00A304CA" w:rsidP="003E1F8E">
      <w:pPr>
        <w:spacing w:line="360" w:lineRule="auto"/>
        <w:jc w:val="both"/>
        <w:rPr>
          <w:rFonts w:ascii="Bahnschrift" w:hAnsi="Bahnschrift" w:cs="Arial"/>
          <w:sz w:val="24"/>
          <w:szCs w:val="24"/>
        </w:rPr>
      </w:pPr>
      <w:r w:rsidRPr="00FA6569">
        <w:rPr>
          <w:rFonts w:ascii="Bahnschrift" w:hAnsi="Bahnschrift" w:cs="Arial"/>
          <w:sz w:val="24"/>
          <w:szCs w:val="24"/>
        </w:rPr>
        <w:t>…</w:t>
      </w:r>
    </w:p>
    <w:p w14:paraId="189B7674" w14:textId="77777777" w:rsidR="0031250F" w:rsidRPr="00FA6569" w:rsidRDefault="0031250F" w:rsidP="003E1F8E">
      <w:pPr>
        <w:spacing w:line="360" w:lineRule="auto"/>
        <w:jc w:val="both"/>
        <w:rPr>
          <w:rFonts w:ascii="Bahnschrift" w:hAnsi="Bahnschrift" w:cs="Arial"/>
          <w:sz w:val="24"/>
          <w:szCs w:val="24"/>
        </w:rPr>
      </w:pPr>
      <w:r w:rsidRPr="00FA6569">
        <w:rPr>
          <w:rFonts w:ascii="Bahnschrift" w:hAnsi="Bahnschrift" w:cs="Arial"/>
          <w:sz w:val="24"/>
          <w:szCs w:val="24"/>
        </w:rPr>
        <w:t>…</w:t>
      </w:r>
    </w:p>
    <w:p w14:paraId="1F1BF319" w14:textId="77777777" w:rsidR="003E1F8E" w:rsidRPr="00FA6569" w:rsidRDefault="00A304CA" w:rsidP="003E1F8E">
      <w:pPr>
        <w:spacing w:line="360" w:lineRule="auto"/>
        <w:jc w:val="both"/>
        <w:rPr>
          <w:rFonts w:ascii="Bahnschrift" w:hAnsi="Bahnschrift" w:cs="Arial"/>
          <w:sz w:val="24"/>
          <w:szCs w:val="24"/>
        </w:rPr>
      </w:pPr>
      <w:r w:rsidRPr="00FA6569">
        <w:rPr>
          <w:rFonts w:ascii="Bahnschrift" w:hAnsi="Bahnschrift" w:cs="Arial"/>
          <w:sz w:val="24"/>
          <w:szCs w:val="24"/>
        </w:rPr>
        <w:t>…</w:t>
      </w:r>
    </w:p>
    <w:p w14:paraId="0E49BDFB" w14:textId="77777777" w:rsidR="00A304CA" w:rsidRPr="00FA6569" w:rsidRDefault="00A304CA" w:rsidP="003E1F8E">
      <w:pPr>
        <w:spacing w:line="360" w:lineRule="auto"/>
        <w:jc w:val="both"/>
        <w:rPr>
          <w:rFonts w:ascii="Bahnschrift" w:hAnsi="Bahnschrift" w:cs="Arial"/>
          <w:b/>
          <w:i/>
          <w:sz w:val="24"/>
          <w:szCs w:val="24"/>
        </w:rPr>
      </w:pPr>
      <w:r w:rsidRPr="00FA6569">
        <w:rPr>
          <w:rFonts w:ascii="Bahnschrift" w:hAnsi="Bahnschrift" w:cs="Arial"/>
          <w:b/>
          <w:i/>
          <w:sz w:val="24"/>
          <w:szCs w:val="24"/>
        </w:rPr>
        <w:t>Se priorizará la implementación de una tarifa social en beneficio de los siguientes sectores poblaciones:</w:t>
      </w:r>
    </w:p>
    <w:p w14:paraId="3E0A0CFE" w14:textId="77777777" w:rsidR="003E1F8E" w:rsidRPr="00FA6569" w:rsidRDefault="003E1F8E" w:rsidP="00A304CA">
      <w:pPr>
        <w:spacing w:line="360" w:lineRule="auto"/>
        <w:jc w:val="both"/>
        <w:rPr>
          <w:rFonts w:ascii="Bahnschrift" w:hAnsi="Bahnschrift" w:cs="Arial"/>
          <w:b/>
          <w:i/>
          <w:sz w:val="24"/>
          <w:szCs w:val="24"/>
        </w:rPr>
      </w:pPr>
      <w:r w:rsidRPr="00FA6569">
        <w:rPr>
          <w:rFonts w:ascii="Bahnschrift" w:hAnsi="Bahnschrift" w:cs="Arial"/>
          <w:b/>
          <w:i/>
          <w:sz w:val="24"/>
          <w:szCs w:val="24"/>
        </w:rPr>
        <w:t>I</w:t>
      </w:r>
      <w:r w:rsidR="0031250F" w:rsidRPr="00FA6569">
        <w:rPr>
          <w:rFonts w:ascii="Bahnschrift" w:hAnsi="Bahnschrift" w:cs="Arial"/>
          <w:b/>
          <w:i/>
          <w:sz w:val="24"/>
          <w:szCs w:val="24"/>
        </w:rPr>
        <w:t>. Personas con discapacidad;</w:t>
      </w:r>
    </w:p>
    <w:p w14:paraId="22A138B4" w14:textId="77777777" w:rsidR="0031250F" w:rsidRDefault="0031250F" w:rsidP="00A304CA">
      <w:pPr>
        <w:spacing w:line="360" w:lineRule="auto"/>
        <w:jc w:val="both"/>
        <w:rPr>
          <w:rFonts w:ascii="Bahnschrift" w:hAnsi="Bahnschrift" w:cs="Arial"/>
          <w:b/>
          <w:i/>
          <w:sz w:val="24"/>
          <w:szCs w:val="24"/>
        </w:rPr>
      </w:pPr>
      <w:r w:rsidRPr="00FA6569">
        <w:rPr>
          <w:rFonts w:ascii="Bahnschrift" w:hAnsi="Bahnschrift" w:cs="Arial"/>
          <w:b/>
          <w:i/>
          <w:sz w:val="24"/>
          <w:szCs w:val="24"/>
        </w:rPr>
        <w:t>II. Personas adultas mayores;</w:t>
      </w:r>
    </w:p>
    <w:p w14:paraId="7A22A3B3" w14:textId="6EED7B14" w:rsidR="007539E6" w:rsidRPr="00FA6569" w:rsidRDefault="007539E6" w:rsidP="00A304CA">
      <w:pPr>
        <w:spacing w:line="360" w:lineRule="auto"/>
        <w:jc w:val="both"/>
        <w:rPr>
          <w:rFonts w:ascii="Bahnschrift" w:hAnsi="Bahnschrift" w:cs="Arial"/>
          <w:b/>
          <w:i/>
          <w:sz w:val="24"/>
          <w:szCs w:val="24"/>
        </w:rPr>
      </w:pPr>
      <w:r>
        <w:rPr>
          <w:rFonts w:ascii="Bahnschrift" w:hAnsi="Bahnschrift" w:cs="Arial"/>
          <w:b/>
          <w:i/>
          <w:sz w:val="24"/>
          <w:szCs w:val="24"/>
        </w:rPr>
        <w:t>III. Niñas y Niños;</w:t>
      </w:r>
    </w:p>
    <w:p w14:paraId="1E090F5C" w14:textId="41C128DE" w:rsidR="003E1F8E" w:rsidRPr="00FA6569" w:rsidRDefault="007539E6" w:rsidP="003E1F8E">
      <w:pPr>
        <w:spacing w:line="360" w:lineRule="auto"/>
        <w:jc w:val="both"/>
        <w:rPr>
          <w:rFonts w:ascii="Bahnschrift" w:hAnsi="Bahnschrift" w:cs="Arial"/>
          <w:b/>
          <w:i/>
          <w:sz w:val="24"/>
          <w:szCs w:val="24"/>
        </w:rPr>
      </w:pPr>
      <w:r>
        <w:rPr>
          <w:rFonts w:ascii="Bahnschrift" w:hAnsi="Bahnschrift" w:cs="Arial"/>
          <w:b/>
          <w:i/>
          <w:sz w:val="24"/>
          <w:szCs w:val="24"/>
        </w:rPr>
        <w:t>IV</w:t>
      </w:r>
      <w:r w:rsidR="003E1F8E" w:rsidRPr="00FA6569">
        <w:rPr>
          <w:rFonts w:ascii="Bahnschrift" w:hAnsi="Bahnschrift" w:cs="Arial"/>
          <w:b/>
          <w:i/>
          <w:sz w:val="24"/>
          <w:szCs w:val="24"/>
        </w:rPr>
        <w:t>- E</w:t>
      </w:r>
      <w:r w:rsidR="00A304CA" w:rsidRPr="00FA6569">
        <w:rPr>
          <w:rFonts w:ascii="Bahnschrift" w:hAnsi="Bahnschrift" w:cs="Arial"/>
          <w:b/>
          <w:i/>
          <w:sz w:val="24"/>
          <w:szCs w:val="24"/>
        </w:rPr>
        <w:t xml:space="preserve">studiantes; </w:t>
      </w:r>
    </w:p>
    <w:p w14:paraId="59A52DDF" w14:textId="2A49A883" w:rsidR="0031250F" w:rsidRPr="00FA6569" w:rsidRDefault="005051D5" w:rsidP="0031250F">
      <w:pPr>
        <w:tabs>
          <w:tab w:val="left" w:pos="5670"/>
        </w:tabs>
        <w:spacing w:line="360" w:lineRule="auto"/>
        <w:jc w:val="both"/>
        <w:rPr>
          <w:rFonts w:ascii="Bahnschrift" w:hAnsi="Bahnschrift" w:cs="Arial"/>
          <w:b/>
          <w:i/>
          <w:sz w:val="24"/>
          <w:szCs w:val="24"/>
        </w:rPr>
      </w:pPr>
      <w:r w:rsidRPr="005051D5">
        <w:rPr>
          <w:rFonts w:ascii="Bahnschrift" w:hAnsi="Bahnschrift" w:cs="Arial"/>
          <w:b/>
          <w:i/>
          <w:sz w:val="24"/>
          <w:szCs w:val="24"/>
        </w:rPr>
        <w:lastRenderedPageBreak/>
        <w:t>V- Personas servidoras públicas de las dependencias y entidades de la Administración Pública Estatal, Poderes Legislativo y Judicial, Organismos Autónomos Estatales</w:t>
      </w:r>
    </w:p>
    <w:p w14:paraId="1019156F" w14:textId="69517EAD" w:rsidR="0031250F" w:rsidRPr="00FA6569" w:rsidRDefault="005051D5" w:rsidP="005051D5">
      <w:pPr>
        <w:spacing w:before="100" w:beforeAutospacing="1" w:after="100" w:afterAutospacing="1" w:line="360" w:lineRule="auto"/>
        <w:jc w:val="both"/>
        <w:rPr>
          <w:rFonts w:ascii="Bahnschrift" w:eastAsia="Times New Roman" w:hAnsi="Bahnschrift" w:cs="Arial"/>
          <w:b/>
          <w:bCs/>
          <w:sz w:val="24"/>
          <w:szCs w:val="24"/>
          <w:lang w:eastAsia="es-MX"/>
        </w:rPr>
      </w:pPr>
      <w:r w:rsidRPr="005051D5">
        <w:rPr>
          <w:rFonts w:ascii="Bahnschrift" w:hAnsi="Bahnschrift" w:cs="Arial"/>
          <w:b/>
          <w:i/>
          <w:sz w:val="24"/>
          <w:szCs w:val="24"/>
        </w:rPr>
        <w:t>En su caso, podrá ser implementado el beneficio de tarifa social en el transporte público para pasajeros a favor de trabajadoras y trabajadores en empresas de carácter privado mediante el convenio que tengan a bien celebrar con la agencia.</w:t>
      </w:r>
    </w:p>
    <w:p w14:paraId="2D57F78D" w14:textId="77777777" w:rsidR="0002410A" w:rsidRPr="00FA6569" w:rsidRDefault="0002410A" w:rsidP="00137ECF">
      <w:pPr>
        <w:spacing w:after="0" w:line="360" w:lineRule="auto"/>
        <w:jc w:val="center"/>
        <w:rPr>
          <w:rFonts w:ascii="Bahnschrift" w:eastAsia="Times New Roman" w:hAnsi="Bahnschrift" w:cs="Arial"/>
          <w:b/>
          <w:bCs/>
          <w:sz w:val="24"/>
          <w:szCs w:val="24"/>
          <w:lang w:eastAsia="es-MX"/>
        </w:rPr>
      </w:pPr>
      <w:r w:rsidRPr="00FA6569">
        <w:rPr>
          <w:rFonts w:ascii="Bahnschrift" w:eastAsia="Times New Roman" w:hAnsi="Bahnschrift" w:cs="Arial"/>
          <w:b/>
          <w:bCs/>
          <w:sz w:val="24"/>
          <w:szCs w:val="24"/>
          <w:lang w:eastAsia="es-MX"/>
        </w:rPr>
        <w:t>ARTÍCULOS TRANSITORIOS</w:t>
      </w:r>
    </w:p>
    <w:p w14:paraId="28FDD7D2" w14:textId="77777777" w:rsidR="00137ECF" w:rsidRDefault="0002410A" w:rsidP="00137ECF">
      <w:pPr>
        <w:spacing w:after="0" w:line="276" w:lineRule="auto"/>
        <w:jc w:val="both"/>
        <w:rPr>
          <w:rFonts w:ascii="Bahnschrift" w:eastAsia="Times New Roman" w:hAnsi="Bahnschrift" w:cs="Arial"/>
          <w:b/>
          <w:bCs/>
          <w:sz w:val="24"/>
          <w:szCs w:val="24"/>
          <w:lang w:eastAsia="es-MX"/>
        </w:rPr>
      </w:pPr>
      <w:r w:rsidRPr="00FA6569">
        <w:rPr>
          <w:rFonts w:ascii="Bahnschrift" w:eastAsia="Times New Roman" w:hAnsi="Bahnschrift" w:cs="Arial"/>
          <w:b/>
          <w:bCs/>
          <w:sz w:val="24"/>
          <w:szCs w:val="24"/>
          <w:lang w:eastAsia="es-MX"/>
        </w:rPr>
        <w:t>PRIMERO. Entrada en vigor</w:t>
      </w:r>
    </w:p>
    <w:p w14:paraId="53CDCFBD" w14:textId="2D4D4D6F" w:rsidR="0002410A" w:rsidRPr="00137ECF" w:rsidRDefault="0002410A" w:rsidP="00137ECF">
      <w:pPr>
        <w:spacing w:after="100" w:afterAutospacing="1" w:line="276" w:lineRule="auto"/>
        <w:jc w:val="both"/>
        <w:rPr>
          <w:rFonts w:ascii="Bahnschrift" w:eastAsia="Times New Roman" w:hAnsi="Bahnschrift" w:cs="Arial"/>
          <w:b/>
          <w:bCs/>
          <w:sz w:val="24"/>
          <w:szCs w:val="24"/>
          <w:lang w:eastAsia="es-MX"/>
        </w:rPr>
      </w:pPr>
      <w:r w:rsidRPr="00FA6569">
        <w:rPr>
          <w:rFonts w:ascii="Bahnschrift" w:eastAsia="Times New Roman" w:hAnsi="Bahnschrift" w:cs="Arial"/>
          <w:bCs/>
          <w:sz w:val="24"/>
          <w:szCs w:val="24"/>
          <w:lang w:eastAsia="es-MX"/>
        </w:rPr>
        <w:t>Las disposiciones de este decreto entrarán en vigor al día siguiente de su publicación en el Diario Oficial del Gobierno del Estado de Yucatán.</w:t>
      </w:r>
    </w:p>
    <w:p w14:paraId="154388B9" w14:textId="560BC849" w:rsidR="00137ECF" w:rsidRDefault="00137ECF" w:rsidP="00137ECF">
      <w:pPr>
        <w:spacing w:after="0" w:line="276" w:lineRule="auto"/>
        <w:jc w:val="both"/>
        <w:rPr>
          <w:rFonts w:ascii="Bahnschrift" w:eastAsia="Times New Roman" w:hAnsi="Bahnschrift" w:cs="Arial"/>
          <w:bCs/>
          <w:sz w:val="24"/>
          <w:szCs w:val="24"/>
          <w:lang w:eastAsia="es-MX"/>
        </w:rPr>
      </w:pPr>
      <w:r w:rsidRPr="00137ECF">
        <w:rPr>
          <w:rFonts w:ascii="Bahnschrift" w:eastAsia="Times New Roman" w:hAnsi="Bahnschrift" w:cs="Arial"/>
          <w:b/>
          <w:bCs/>
          <w:sz w:val="24"/>
          <w:szCs w:val="24"/>
          <w:lang w:eastAsia="es-MX"/>
        </w:rPr>
        <w:t>SEGUNDO.  Derogación</w:t>
      </w:r>
    </w:p>
    <w:p w14:paraId="019399F2" w14:textId="5AE0D222" w:rsidR="00137ECF" w:rsidRDefault="00137ECF" w:rsidP="00137ECF">
      <w:pPr>
        <w:spacing w:after="0" w:line="276" w:lineRule="auto"/>
        <w:jc w:val="both"/>
        <w:rPr>
          <w:rFonts w:ascii="Bahnschrift" w:eastAsia="Times New Roman" w:hAnsi="Bahnschrift" w:cs="Arial"/>
          <w:bCs/>
          <w:sz w:val="24"/>
          <w:szCs w:val="24"/>
          <w:lang w:eastAsia="es-MX"/>
        </w:rPr>
      </w:pPr>
      <w:r w:rsidRPr="00137ECF">
        <w:rPr>
          <w:rFonts w:ascii="Bahnschrift" w:eastAsia="Times New Roman" w:hAnsi="Bahnschrift" w:cs="Arial"/>
          <w:bCs/>
          <w:sz w:val="24"/>
          <w:szCs w:val="24"/>
          <w:lang w:eastAsia="es-MX"/>
        </w:rPr>
        <w:t xml:space="preserve">Se derogan todas las disposiciones que </w:t>
      </w:r>
      <w:r>
        <w:rPr>
          <w:rFonts w:ascii="Bahnschrift" w:eastAsia="Times New Roman" w:hAnsi="Bahnschrift" w:cs="Arial"/>
          <w:bCs/>
          <w:sz w:val="24"/>
          <w:szCs w:val="24"/>
          <w:lang w:eastAsia="es-MX"/>
        </w:rPr>
        <w:t>se opongan al presente decreto.</w:t>
      </w:r>
    </w:p>
    <w:p w14:paraId="53D98BD7" w14:textId="77777777" w:rsidR="00137ECF" w:rsidRPr="00137ECF" w:rsidRDefault="00137ECF" w:rsidP="00137ECF">
      <w:pPr>
        <w:spacing w:after="0" w:line="276" w:lineRule="auto"/>
        <w:jc w:val="both"/>
        <w:rPr>
          <w:rFonts w:ascii="Bahnschrift" w:eastAsia="Times New Roman" w:hAnsi="Bahnschrift" w:cs="Arial"/>
          <w:bCs/>
          <w:sz w:val="24"/>
          <w:szCs w:val="24"/>
          <w:lang w:eastAsia="es-MX"/>
        </w:rPr>
      </w:pPr>
    </w:p>
    <w:p w14:paraId="7C79A410" w14:textId="73F25FEC" w:rsidR="00715F13" w:rsidRPr="00740293" w:rsidRDefault="00137ECF" w:rsidP="00137ECF">
      <w:pPr>
        <w:spacing w:after="0" w:line="276" w:lineRule="auto"/>
        <w:jc w:val="both"/>
        <w:rPr>
          <w:rFonts w:ascii="Bahnschrift" w:eastAsia="Times New Roman" w:hAnsi="Bahnschrift" w:cs="Arial"/>
          <w:b/>
          <w:bCs/>
          <w:sz w:val="24"/>
          <w:szCs w:val="24"/>
          <w:lang w:eastAsia="es-MX"/>
        </w:rPr>
      </w:pPr>
      <w:r>
        <w:rPr>
          <w:rFonts w:ascii="Bahnschrift" w:eastAsia="Times New Roman" w:hAnsi="Bahnschrift" w:cs="Arial"/>
          <w:b/>
          <w:bCs/>
          <w:sz w:val="24"/>
          <w:szCs w:val="24"/>
          <w:lang w:eastAsia="es-MX"/>
        </w:rPr>
        <w:t>TERCERO</w:t>
      </w:r>
      <w:r w:rsidR="0002410A" w:rsidRPr="00740293">
        <w:rPr>
          <w:rFonts w:ascii="Bahnschrift" w:eastAsia="Times New Roman" w:hAnsi="Bahnschrift" w:cs="Arial"/>
          <w:b/>
          <w:bCs/>
          <w:sz w:val="24"/>
          <w:szCs w:val="24"/>
          <w:lang w:eastAsia="es-MX"/>
        </w:rPr>
        <w:t>.</w:t>
      </w:r>
      <w:r w:rsidR="0038296C" w:rsidRPr="00740293">
        <w:rPr>
          <w:rFonts w:ascii="Bahnschrift" w:eastAsia="Times New Roman" w:hAnsi="Bahnschrift" w:cs="Arial"/>
          <w:b/>
          <w:bCs/>
          <w:sz w:val="24"/>
          <w:szCs w:val="24"/>
          <w:lang w:eastAsia="es-MX"/>
        </w:rPr>
        <w:t xml:space="preserve"> Implementación de la tarifa social.</w:t>
      </w:r>
    </w:p>
    <w:p w14:paraId="04E03390" w14:textId="7FAAF244" w:rsidR="004212CE" w:rsidRDefault="0038296C" w:rsidP="00137ECF">
      <w:pPr>
        <w:spacing w:after="0" w:line="276" w:lineRule="auto"/>
        <w:jc w:val="both"/>
        <w:rPr>
          <w:rFonts w:ascii="Bahnschrift" w:eastAsia="Times New Roman" w:hAnsi="Bahnschrift" w:cs="Arial"/>
          <w:bCs/>
          <w:sz w:val="24"/>
          <w:szCs w:val="24"/>
          <w:lang w:eastAsia="es-MX"/>
        </w:rPr>
      </w:pPr>
      <w:r w:rsidRPr="00740293">
        <w:rPr>
          <w:rFonts w:ascii="Bahnschrift" w:eastAsia="Times New Roman" w:hAnsi="Bahnschrift" w:cs="Arial"/>
          <w:bCs/>
          <w:sz w:val="24"/>
          <w:szCs w:val="24"/>
          <w:lang w:eastAsia="es-MX"/>
        </w:rPr>
        <w:t>La tarifa social en el transporte público de pasajeros</w:t>
      </w:r>
      <w:r w:rsidR="00740293" w:rsidRPr="00740293">
        <w:rPr>
          <w:rFonts w:ascii="Bahnschrift" w:eastAsia="Times New Roman" w:hAnsi="Bahnschrift" w:cs="Arial"/>
          <w:bCs/>
          <w:sz w:val="24"/>
          <w:szCs w:val="24"/>
          <w:lang w:eastAsia="es-MX"/>
        </w:rPr>
        <w:t>,</w:t>
      </w:r>
      <w:r w:rsidRPr="00740293">
        <w:rPr>
          <w:rFonts w:ascii="Bahnschrift" w:eastAsia="Times New Roman" w:hAnsi="Bahnschrift" w:cs="Arial"/>
          <w:bCs/>
          <w:sz w:val="24"/>
          <w:szCs w:val="24"/>
          <w:lang w:eastAsia="es-MX"/>
        </w:rPr>
        <w:t xml:space="preserve"> en términos del presente decreto</w:t>
      </w:r>
      <w:r w:rsidR="00740293" w:rsidRPr="00740293">
        <w:rPr>
          <w:rFonts w:ascii="Bahnschrift" w:eastAsia="Times New Roman" w:hAnsi="Bahnschrift" w:cs="Arial"/>
          <w:bCs/>
          <w:sz w:val="24"/>
          <w:szCs w:val="24"/>
          <w:lang w:eastAsia="es-MX"/>
        </w:rPr>
        <w:t>,</w:t>
      </w:r>
      <w:r w:rsidRPr="00740293">
        <w:rPr>
          <w:rFonts w:ascii="Bahnschrift" w:eastAsia="Times New Roman" w:hAnsi="Bahnschrift" w:cs="Arial"/>
          <w:bCs/>
          <w:sz w:val="24"/>
          <w:szCs w:val="24"/>
          <w:lang w:eastAsia="es-MX"/>
        </w:rPr>
        <w:t xml:space="preserve"> </w:t>
      </w:r>
      <w:r w:rsidR="00740293" w:rsidRPr="00740293">
        <w:rPr>
          <w:rFonts w:ascii="Bahnschrift" w:eastAsia="Times New Roman" w:hAnsi="Bahnschrift" w:cs="Arial"/>
          <w:bCs/>
          <w:sz w:val="24"/>
          <w:szCs w:val="24"/>
          <w:lang w:eastAsia="es-MX"/>
        </w:rPr>
        <w:t>deberá ser considerada por la Agencia de Transporte de Yucatán al realizar la primera revisión de oficio de las tarifas del servicio de transporte público en términos del décimo octavo transitorio del decreto 555/2022 de fecha doce de septiembre de 2022 por el que se promulgó la Ley de Movilidad y Seguridad Vial del Estado de Yucat</w:t>
      </w:r>
      <w:r w:rsidR="00137ECF">
        <w:rPr>
          <w:rFonts w:ascii="Bahnschrift" w:eastAsia="Times New Roman" w:hAnsi="Bahnschrift" w:cs="Arial"/>
          <w:bCs/>
          <w:sz w:val="24"/>
          <w:szCs w:val="24"/>
          <w:lang w:eastAsia="es-MX"/>
        </w:rPr>
        <w:t>án.</w:t>
      </w:r>
    </w:p>
    <w:p w14:paraId="46163A90" w14:textId="77777777" w:rsidR="00137ECF" w:rsidRPr="00137ECF" w:rsidRDefault="00137ECF" w:rsidP="00137ECF">
      <w:pPr>
        <w:spacing w:after="0" w:line="276" w:lineRule="auto"/>
        <w:jc w:val="both"/>
        <w:rPr>
          <w:rFonts w:ascii="Bahnschrift" w:eastAsia="Times New Roman" w:hAnsi="Bahnschrift" w:cs="Arial"/>
          <w:bCs/>
          <w:sz w:val="24"/>
          <w:szCs w:val="24"/>
          <w:lang w:eastAsia="es-MX"/>
        </w:rPr>
      </w:pPr>
    </w:p>
    <w:p w14:paraId="72ACFA80" w14:textId="60C87BD7" w:rsidR="0002410A" w:rsidRPr="00137ECF" w:rsidRDefault="0002410A" w:rsidP="00137ECF">
      <w:pPr>
        <w:pStyle w:val="Puesto"/>
        <w:ind w:right="-660"/>
        <w:jc w:val="both"/>
        <w:rPr>
          <w:rFonts w:ascii="Bahnschrift" w:eastAsia="Times New Roman" w:hAnsi="Bahnschrift" w:cs="Arial"/>
          <w:b/>
          <w:sz w:val="24"/>
          <w:szCs w:val="24"/>
          <w:lang w:eastAsia="es-MX"/>
        </w:rPr>
      </w:pPr>
      <w:r w:rsidRPr="00740293">
        <w:rPr>
          <w:rFonts w:ascii="Bahnschrift" w:eastAsia="Times New Roman" w:hAnsi="Bahnschrift" w:cs="Arial"/>
          <w:b/>
          <w:sz w:val="24"/>
          <w:szCs w:val="24"/>
          <w:lang w:eastAsia="es-MX"/>
        </w:rPr>
        <w:t xml:space="preserve">PROTESTAMOS LO NECESARIO EN LA CIUDAD DE MÉRIDA, YUCATÁN A LOS </w:t>
      </w:r>
      <w:r w:rsidR="00740293" w:rsidRPr="00740293">
        <w:rPr>
          <w:rFonts w:ascii="Bahnschrift" w:eastAsia="Times New Roman" w:hAnsi="Bahnschrift" w:cs="Arial"/>
          <w:b/>
          <w:sz w:val="24"/>
          <w:szCs w:val="24"/>
          <w:lang w:eastAsia="es-MX"/>
        </w:rPr>
        <w:t xml:space="preserve">08 </w:t>
      </w:r>
      <w:r w:rsidRPr="00740293">
        <w:rPr>
          <w:rFonts w:ascii="Bahnschrift" w:eastAsia="Times New Roman" w:hAnsi="Bahnschrift" w:cs="Arial"/>
          <w:b/>
          <w:sz w:val="24"/>
          <w:szCs w:val="24"/>
          <w:lang w:eastAsia="es-MX"/>
        </w:rPr>
        <w:t>D</w:t>
      </w:r>
      <w:r w:rsidR="009C5E7E" w:rsidRPr="00740293">
        <w:rPr>
          <w:rFonts w:ascii="Bahnschrift" w:eastAsia="Times New Roman" w:hAnsi="Bahnschrift" w:cs="Arial"/>
          <w:b/>
          <w:sz w:val="24"/>
          <w:szCs w:val="24"/>
          <w:lang w:eastAsia="es-MX"/>
        </w:rPr>
        <w:t xml:space="preserve">ÍAS DEL MES DE </w:t>
      </w:r>
      <w:r w:rsidR="00740293" w:rsidRPr="00740293">
        <w:rPr>
          <w:rFonts w:ascii="Bahnschrift" w:eastAsia="Times New Roman" w:hAnsi="Bahnschrift" w:cs="Arial"/>
          <w:b/>
          <w:sz w:val="24"/>
          <w:szCs w:val="24"/>
          <w:lang w:eastAsia="es-MX"/>
        </w:rPr>
        <w:t>FEBRERO</w:t>
      </w:r>
      <w:r w:rsidR="009C5E7E" w:rsidRPr="00740293">
        <w:rPr>
          <w:rFonts w:ascii="Bahnschrift" w:eastAsia="Times New Roman" w:hAnsi="Bahnschrift" w:cs="Arial"/>
          <w:b/>
          <w:sz w:val="24"/>
          <w:szCs w:val="24"/>
          <w:lang w:eastAsia="es-MX"/>
        </w:rPr>
        <w:t xml:space="preserve"> </w:t>
      </w:r>
      <w:r w:rsidRPr="00740293">
        <w:rPr>
          <w:rFonts w:ascii="Bahnschrift" w:eastAsia="Times New Roman" w:hAnsi="Bahnschrift" w:cs="Arial"/>
          <w:b/>
          <w:sz w:val="24"/>
          <w:szCs w:val="24"/>
          <w:lang w:eastAsia="es-MX"/>
        </w:rPr>
        <w:t>DE 2023.</w:t>
      </w:r>
    </w:p>
    <w:p w14:paraId="711306D8" w14:textId="77777777" w:rsidR="0002410A" w:rsidRPr="00FA6569" w:rsidRDefault="0002410A" w:rsidP="0002410A">
      <w:pPr>
        <w:jc w:val="both"/>
        <w:rPr>
          <w:rFonts w:ascii="Bahnschrift" w:hAnsi="Bahnschrift" w:cs="Arial"/>
          <w:sz w:val="24"/>
          <w:szCs w:val="24"/>
        </w:rPr>
      </w:pPr>
      <w:r w:rsidRPr="00FA6569">
        <w:rPr>
          <w:rFonts w:ascii="Bahnschrift" w:eastAsia="Times New Roman" w:hAnsi="Bahnschrift" w:cs="Arial"/>
          <w:bCs/>
          <w:noProof/>
          <w:sz w:val="24"/>
          <w:szCs w:val="24"/>
          <w:lang w:eastAsia="es-MX"/>
        </w:rPr>
        <mc:AlternateContent>
          <mc:Choice Requires="wps">
            <w:drawing>
              <wp:anchor distT="45720" distB="45720" distL="114300" distR="114300" simplePos="0" relativeHeight="251659264" behindDoc="0" locked="0" layoutInCell="1" allowOverlap="1" wp14:anchorId="0221C930" wp14:editId="652FD98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68A957EE" w14:textId="77777777" w:rsidR="0002410A" w:rsidRPr="009E2DAA" w:rsidRDefault="0002410A" w:rsidP="0002410A">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14:paraId="439F3E2C" w14:textId="77777777" w:rsidR="0002410A" w:rsidRPr="009E2DAA" w:rsidRDefault="0002410A" w:rsidP="0002410A">
                            <w:pPr>
                              <w:jc w:val="center"/>
                              <w:rPr>
                                <w:rFonts w:ascii="Helvetica LT Std Cond" w:hAnsi="Helvetica LT Std Cond"/>
                                <w:b/>
                              </w:rPr>
                            </w:pPr>
                            <w:r>
                              <w:rPr>
                                <w:rFonts w:ascii="Helvetica LT Std Cond" w:hAnsi="Helvetica LT Std Cond"/>
                                <w:b/>
                              </w:rPr>
                              <w:t>DIP. GASPAR ARMANDO QUINTAL PARRA</w:t>
                            </w:r>
                          </w:p>
                          <w:p w14:paraId="4F20E95D" w14:textId="77777777" w:rsidR="0002410A" w:rsidRPr="009E2DAA" w:rsidRDefault="0002410A" w:rsidP="0002410A">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221C930"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" strokecolor="white [3212]">
                <v:textbox style="mso-fit-shape-to-text:t">
                  <w:txbxContent>
                    <w:p w14:paraId="68A957EE" w14:textId="77777777" w:rsidR="0002410A" w:rsidRPr="009E2DAA" w:rsidRDefault="0002410A" w:rsidP="0002410A">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14:paraId="439F3E2C" w14:textId="77777777" w:rsidR="0002410A" w:rsidRPr="009E2DAA" w:rsidRDefault="0002410A" w:rsidP="0002410A">
                      <w:pPr>
                        <w:jc w:val="center"/>
                        <w:rPr>
                          <w:rFonts w:ascii="Helvetica LT Std Cond" w:hAnsi="Helvetica LT Std Cond"/>
                          <w:b/>
                        </w:rPr>
                      </w:pPr>
                      <w:r>
                        <w:rPr>
                          <w:rFonts w:ascii="Helvetica LT Std Cond" w:hAnsi="Helvetica LT Std Cond"/>
                          <w:b/>
                        </w:rPr>
                        <w:t>DIP. GASPAR ARMANDO QUINTAL PARRA</w:t>
                      </w:r>
                    </w:p>
                    <w:p w14:paraId="4F20E95D" w14:textId="77777777" w:rsidR="0002410A" w:rsidRPr="009E2DAA" w:rsidRDefault="0002410A" w:rsidP="0002410A">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v:textbox>
                <w10:wrap type="square"/>
              </v:shape>
            </w:pict>
          </mc:Fallback>
        </mc:AlternateContent>
      </w:r>
      <w:r w:rsidRPr="00FA6569">
        <w:rPr>
          <w:rFonts w:ascii="Bahnschrift" w:eastAsia="Times New Roman" w:hAnsi="Bahnschrift" w:cs="Arial"/>
          <w:bCs/>
          <w:noProof/>
          <w:sz w:val="24"/>
          <w:szCs w:val="24"/>
          <w:lang w:eastAsia="es-MX"/>
        </w:rPr>
        <mc:AlternateContent>
          <mc:Choice Requires="wps">
            <w:drawing>
              <wp:anchor distT="45720" distB="45720" distL="114300" distR="114300" simplePos="0" relativeHeight="251660288" behindDoc="0" locked="0" layoutInCell="1" allowOverlap="1" wp14:anchorId="77B81AFF" wp14:editId="6CF0ABD5">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300513A5" w14:textId="77777777" w:rsidR="0002410A" w:rsidRPr="009E2DAA" w:rsidRDefault="0002410A" w:rsidP="0002410A">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14:paraId="4DCF7396" w14:textId="77777777" w:rsidR="0002410A" w:rsidRPr="009E2DAA" w:rsidRDefault="0002410A" w:rsidP="0002410A">
                            <w:pPr>
                              <w:jc w:val="center"/>
                              <w:rPr>
                                <w:rFonts w:ascii="Helvetica LT Std Cond" w:hAnsi="Helvetica LT Std Cond"/>
                                <w:b/>
                              </w:rPr>
                            </w:pPr>
                            <w:r>
                              <w:rPr>
                                <w:rFonts w:ascii="Helvetica LT Std Cond" w:hAnsi="Helvetica LT Std Cond"/>
                                <w:b/>
                              </w:rPr>
                              <w:t>DIP. KARLA REYNA FRANCO BLANCO</w:t>
                            </w:r>
                          </w:p>
                          <w:p w14:paraId="2A9228BF" w14:textId="77777777" w:rsidR="0002410A" w:rsidRPr="009E2DAA" w:rsidRDefault="0002410A" w:rsidP="0002410A">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7B81AFF"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" strokecolor="white [3212]">
                <v:textbox style="mso-fit-shape-to-text:t">
                  <w:txbxContent>
                    <w:p w14:paraId="300513A5" w14:textId="77777777" w:rsidR="0002410A" w:rsidRPr="009E2DAA" w:rsidRDefault="0002410A" w:rsidP="0002410A">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14:paraId="4DCF7396" w14:textId="77777777" w:rsidR="0002410A" w:rsidRPr="009E2DAA" w:rsidRDefault="0002410A" w:rsidP="0002410A">
                      <w:pPr>
                        <w:jc w:val="center"/>
                        <w:rPr>
                          <w:rFonts w:ascii="Helvetica LT Std Cond" w:hAnsi="Helvetica LT Std Cond"/>
                          <w:b/>
                        </w:rPr>
                      </w:pPr>
                      <w:r>
                        <w:rPr>
                          <w:rFonts w:ascii="Helvetica LT Std Cond" w:hAnsi="Helvetica LT Std Cond"/>
                          <w:b/>
                        </w:rPr>
                        <w:t>DIP. KARLA REYNA FRANCO BLANCO</w:t>
                      </w:r>
                    </w:p>
                    <w:p w14:paraId="2A9228BF" w14:textId="77777777" w:rsidR="0002410A" w:rsidRPr="009E2DAA" w:rsidRDefault="0002410A" w:rsidP="0002410A">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v:textbox>
                <w10:wrap type="square"/>
              </v:shape>
            </w:pict>
          </mc:Fallback>
        </mc:AlternateContent>
      </w:r>
    </w:p>
    <w:p w14:paraId="01FA8089" w14:textId="77777777" w:rsidR="0002410A" w:rsidRPr="00280E9F" w:rsidRDefault="0002410A" w:rsidP="0002410A">
      <w:pPr>
        <w:spacing w:line="360" w:lineRule="auto"/>
        <w:jc w:val="both"/>
        <w:rPr>
          <w:rFonts w:ascii="Bahnschrift SemiBold" w:hAnsi="Bahnschrift SemiBold" w:cs="Arial"/>
          <w:sz w:val="24"/>
          <w:szCs w:val="24"/>
        </w:rPr>
      </w:pPr>
    </w:p>
    <w:sectPr w:rsidR="0002410A" w:rsidRPr="00280E9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4C6B5" w14:textId="77777777" w:rsidR="000F7335" w:rsidRDefault="000F7335" w:rsidP="00BC4015">
      <w:pPr>
        <w:spacing w:after="0" w:line="240" w:lineRule="auto"/>
      </w:pPr>
      <w:r>
        <w:separator/>
      </w:r>
    </w:p>
  </w:endnote>
  <w:endnote w:type="continuationSeparator" w:id="0">
    <w:p w14:paraId="24E0521E" w14:textId="77777777" w:rsidR="000F7335" w:rsidRDefault="000F7335" w:rsidP="00BC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292765"/>
      <w:docPartObj>
        <w:docPartGallery w:val="Page Numbers (Bottom of Page)"/>
        <w:docPartUnique/>
      </w:docPartObj>
    </w:sdtPr>
    <w:sdtEndPr/>
    <w:sdtContent>
      <w:p w14:paraId="36A06CB4" w14:textId="284F4E84" w:rsidR="00610949" w:rsidRDefault="00610949">
        <w:pPr>
          <w:pStyle w:val="Piedepgina"/>
          <w:jc w:val="right"/>
        </w:pPr>
        <w:r>
          <w:fldChar w:fldCharType="begin"/>
        </w:r>
        <w:r>
          <w:instrText>PAGE   \* MERGEFORMAT</w:instrText>
        </w:r>
        <w:r>
          <w:fldChar w:fldCharType="separate"/>
        </w:r>
        <w:r w:rsidR="006E753B" w:rsidRPr="006E753B">
          <w:rPr>
            <w:noProof/>
            <w:lang w:val="es-ES"/>
          </w:rPr>
          <w:t>13</w:t>
        </w:r>
        <w:r>
          <w:fldChar w:fldCharType="end"/>
        </w:r>
      </w:p>
    </w:sdtContent>
  </w:sdt>
  <w:p w14:paraId="4376F48E" w14:textId="77777777" w:rsidR="00610949" w:rsidRDefault="006109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E1860" w14:textId="77777777" w:rsidR="000F7335" w:rsidRDefault="000F7335" w:rsidP="00BC4015">
      <w:pPr>
        <w:spacing w:after="0" w:line="240" w:lineRule="auto"/>
      </w:pPr>
      <w:r>
        <w:separator/>
      </w:r>
    </w:p>
  </w:footnote>
  <w:footnote w:type="continuationSeparator" w:id="0">
    <w:p w14:paraId="27CD8F76" w14:textId="77777777" w:rsidR="000F7335" w:rsidRDefault="000F7335" w:rsidP="00BC4015">
      <w:pPr>
        <w:spacing w:after="0" w:line="240" w:lineRule="auto"/>
      </w:pPr>
      <w:r>
        <w:continuationSeparator/>
      </w:r>
    </w:p>
  </w:footnote>
  <w:footnote w:id="1">
    <w:p w14:paraId="02F37A5B" w14:textId="77777777" w:rsidR="00637186" w:rsidRDefault="00637186" w:rsidP="00637186">
      <w:pPr>
        <w:pStyle w:val="Textonotapie"/>
      </w:pPr>
      <w:r>
        <w:rPr>
          <w:rStyle w:val="Refdenotaalpie"/>
        </w:rPr>
        <w:footnoteRef/>
      </w:r>
      <w:r>
        <w:t xml:space="preserve"> </w:t>
      </w:r>
      <w:r w:rsidRPr="00A92BFA">
        <w:t>https://www.inegi.org.mx/app/tabulados/default.aspx?nc=ca61_2018&amp;idrt=137&amp;opc=t</w:t>
      </w:r>
    </w:p>
  </w:footnote>
  <w:footnote w:id="2">
    <w:p w14:paraId="2043AF45" w14:textId="65955F95" w:rsidR="009E3E65" w:rsidRDefault="009E3E65">
      <w:pPr>
        <w:pStyle w:val="Textonotapie"/>
      </w:pPr>
      <w:r>
        <w:rPr>
          <w:rStyle w:val="Refdenotaalpie"/>
        </w:rPr>
        <w:footnoteRef/>
      </w:r>
      <w:r>
        <w:t xml:space="preserve"> </w:t>
      </w:r>
      <w:hyperlink r:id="rId1" w:history="1">
        <w:r>
          <w:rPr>
            <w:rStyle w:val="Hipervnculo"/>
            <w:rFonts w:ascii="Arial" w:hAnsi="Arial" w:cs="Arial"/>
            <w:color w:val="1155CC"/>
            <w:shd w:val="clear" w:color="auto" w:fill="FFFFFF"/>
          </w:rPr>
          <w:t>https://www.gob.mx/profeco/prensa/solo-cuatro-establecimientos-venden-la-canasta-basica-arriba-de-los-1-039-00-pactados-como-precio-maximo</w:t>
        </w:r>
      </w:hyperlink>
    </w:p>
    <w:p w14:paraId="2E80C979" w14:textId="77777777" w:rsidR="009E3E65" w:rsidRDefault="009E3E65">
      <w:pPr>
        <w:pStyle w:val="Textonotapie"/>
      </w:pPr>
    </w:p>
  </w:footnote>
  <w:footnote w:id="3">
    <w:p w14:paraId="4F2EAC49" w14:textId="157BDAE6" w:rsidR="002733BF" w:rsidRPr="002733BF" w:rsidRDefault="002733BF">
      <w:pPr>
        <w:pStyle w:val="Textonotapie"/>
      </w:pPr>
      <w:r>
        <w:rPr>
          <w:rStyle w:val="Refdenotaalpie"/>
        </w:rPr>
        <w:footnoteRef/>
      </w:r>
      <w:r>
        <w:t xml:space="preserve"> De conformidad con las tarifas establecidas en la </w:t>
      </w:r>
      <w:r w:rsidRPr="002733BF">
        <w:rPr>
          <w:b/>
        </w:rPr>
        <w:t>TABLA 1.0</w:t>
      </w:r>
      <w:r>
        <w:rPr>
          <w:b/>
        </w:rPr>
        <w:t xml:space="preserve"> </w:t>
      </w:r>
      <w:r>
        <w:t>de la presenta Iniciativa.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7949" w14:textId="77777777" w:rsidR="00B93922" w:rsidRDefault="00B93922">
    <w:pPr>
      <w:pStyle w:val="Encabezado"/>
    </w:pPr>
    <w:r>
      <w:rPr>
        <w:noProof/>
        <w:lang w:eastAsia="es-MX"/>
      </w:rPr>
      <w:drawing>
        <wp:anchor distT="0" distB="0" distL="114300" distR="114300" simplePos="0" relativeHeight="251659264" behindDoc="1" locked="0" layoutInCell="1" allowOverlap="1" wp14:anchorId="66E81791" wp14:editId="4567D6FA">
          <wp:simplePos x="0" y="0"/>
          <wp:positionH relativeFrom="column">
            <wp:posOffset>2276475</wp:posOffset>
          </wp:positionH>
          <wp:positionV relativeFrom="paragraph">
            <wp:posOffset>-267335</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14:paraId="3EAF9AB8" w14:textId="77777777" w:rsidR="00B93922" w:rsidRDefault="00B93922">
    <w:pPr>
      <w:pStyle w:val="Encabezado"/>
    </w:pPr>
  </w:p>
  <w:p w14:paraId="71CF5D55" w14:textId="77777777" w:rsidR="00B93922" w:rsidRDefault="00B93922">
    <w:pPr>
      <w:pStyle w:val="Encabezado"/>
    </w:pPr>
  </w:p>
  <w:p w14:paraId="3B3C7393" w14:textId="77777777" w:rsidR="00B93922" w:rsidRDefault="00B93922">
    <w:pPr>
      <w:pStyle w:val="Encabezado"/>
    </w:pPr>
  </w:p>
  <w:p w14:paraId="192AA53F" w14:textId="77777777" w:rsidR="00B93922" w:rsidRDefault="00B93922">
    <w:pPr>
      <w:pStyle w:val="Encabezado"/>
    </w:pPr>
  </w:p>
  <w:p w14:paraId="1412295F" w14:textId="77777777" w:rsidR="00B93922" w:rsidRDefault="00B939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B4A86"/>
    <w:multiLevelType w:val="multilevel"/>
    <w:tmpl w:val="6792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71"/>
    <w:rsid w:val="00000DE7"/>
    <w:rsid w:val="00006E6D"/>
    <w:rsid w:val="000144DD"/>
    <w:rsid w:val="0002410A"/>
    <w:rsid w:val="00032D59"/>
    <w:rsid w:val="000423FE"/>
    <w:rsid w:val="00043E9F"/>
    <w:rsid w:val="00050521"/>
    <w:rsid w:val="00063379"/>
    <w:rsid w:val="00067103"/>
    <w:rsid w:val="00072250"/>
    <w:rsid w:val="000944B1"/>
    <w:rsid w:val="0009498C"/>
    <w:rsid w:val="000A7C59"/>
    <w:rsid w:val="000E26C1"/>
    <w:rsid w:val="000E2F31"/>
    <w:rsid w:val="000F7335"/>
    <w:rsid w:val="0010146C"/>
    <w:rsid w:val="001330BB"/>
    <w:rsid w:val="00134957"/>
    <w:rsid w:val="00137ECF"/>
    <w:rsid w:val="001548F9"/>
    <w:rsid w:val="00184147"/>
    <w:rsid w:val="00192F1A"/>
    <w:rsid w:val="001B4860"/>
    <w:rsid w:val="001D25C6"/>
    <w:rsid w:val="001E354B"/>
    <w:rsid w:val="001E5D05"/>
    <w:rsid w:val="00217AED"/>
    <w:rsid w:val="002309BF"/>
    <w:rsid w:val="002512FB"/>
    <w:rsid w:val="00257984"/>
    <w:rsid w:val="0026073C"/>
    <w:rsid w:val="002733BF"/>
    <w:rsid w:val="00274385"/>
    <w:rsid w:val="00277C76"/>
    <w:rsid w:val="00280E9F"/>
    <w:rsid w:val="002B1792"/>
    <w:rsid w:val="002E1671"/>
    <w:rsid w:val="002E55E2"/>
    <w:rsid w:val="002F17F6"/>
    <w:rsid w:val="002F76AE"/>
    <w:rsid w:val="003012F7"/>
    <w:rsid w:val="00301AEF"/>
    <w:rsid w:val="00302B05"/>
    <w:rsid w:val="00303FFC"/>
    <w:rsid w:val="0031250F"/>
    <w:rsid w:val="00322C07"/>
    <w:rsid w:val="00324DA8"/>
    <w:rsid w:val="00335809"/>
    <w:rsid w:val="00350016"/>
    <w:rsid w:val="00353B54"/>
    <w:rsid w:val="0038296C"/>
    <w:rsid w:val="003870D8"/>
    <w:rsid w:val="00394318"/>
    <w:rsid w:val="003B247D"/>
    <w:rsid w:val="003B4783"/>
    <w:rsid w:val="003E1F8E"/>
    <w:rsid w:val="003E32C5"/>
    <w:rsid w:val="003E667E"/>
    <w:rsid w:val="003F5C03"/>
    <w:rsid w:val="00401863"/>
    <w:rsid w:val="004048CE"/>
    <w:rsid w:val="00404B9F"/>
    <w:rsid w:val="004212CE"/>
    <w:rsid w:val="00450924"/>
    <w:rsid w:val="00461595"/>
    <w:rsid w:val="00463C4D"/>
    <w:rsid w:val="00476E21"/>
    <w:rsid w:val="00486062"/>
    <w:rsid w:val="004C6826"/>
    <w:rsid w:val="004E06D8"/>
    <w:rsid w:val="004E33AA"/>
    <w:rsid w:val="005015EE"/>
    <w:rsid w:val="005051D5"/>
    <w:rsid w:val="0052424E"/>
    <w:rsid w:val="0052451A"/>
    <w:rsid w:val="00555327"/>
    <w:rsid w:val="005557FC"/>
    <w:rsid w:val="00575D00"/>
    <w:rsid w:val="0058264D"/>
    <w:rsid w:val="00582CB6"/>
    <w:rsid w:val="0058797A"/>
    <w:rsid w:val="0059552E"/>
    <w:rsid w:val="005C426A"/>
    <w:rsid w:val="005C4911"/>
    <w:rsid w:val="006023C5"/>
    <w:rsid w:val="00610949"/>
    <w:rsid w:val="00634F2F"/>
    <w:rsid w:val="00637186"/>
    <w:rsid w:val="0066579B"/>
    <w:rsid w:val="0067167F"/>
    <w:rsid w:val="006722E0"/>
    <w:rsid w:val="00690C5B"/>
    <w:rsid w:val="006A7700"/>
    <w:rsid w:val="006C0200"/>
    <w:rsid w:val="006C17C2"/>
    <w:rsid w:val="006D26FE"/>
    <w:rsid w:val="006E30BE"/>
    <w:rsid w:val="006E56AB"/>
    <w:rsid w:val="006E753B"/>
    <w:rsid w:val="006F47E2"/>
    <w:rsid w:val="00706F5B"/>
    <w:rsid w:val="00711BEE"/>
    <w:rsid w:val="00715F13"/>
    <w:rsid w:val="00740293"/>
    <w:rsid w:val="007402BB"/>
    <w:rsid w:val="007539E6"/>
    <w:rsid w:val="00754B79"/>
    <w:rsid w:val="00756C19"/>
    <w:rsid w:val="00777B5D"/>
    <w:rsid w:val="007953C2"/>
    <w:rsid w:val="007A66C5"/>
    <w:rsid w:val="007C2C9B"/>
    <w:rsid w:val="007D1D7F"/>
    <w:rsid w:val="007D68C6"/>
    <w:rsid w:val="00812F3C"/>
    <w:rsid w:val="00816D8F"/>
    <w:rsid w:val="00821A21"/>
    <w:rsid w:val="0086436E"/>
    <w:rsid w:val="00881572"/>
    <w:rsid w:val="0088496A"/>
    <w:rsid w:val="00893AF8"/>
    <w:rsid w:val="008A5CC0"/>
    <w:rsid w:val="008B4999"/>
    <w:rsid w:val="008E0536"/>
    <w:rsid w:val="008E5EBB"/>
    <w:rsid w:val="008F5E60"/>
    <w:rsid w:val="009001B4"/>
    <w:rsid w:val="0090455D"/>
    <w:rsid w:val="00910F69"/>
    <w:rsid w:val="0092302B"/>
    <w:rsid w:val="00925FDB"/>
    <w:rsid w:val="00940579"/>
    <w:rsid w:val="00943E31"/>
    <w:rsid w:val="009526D8"/>
    <w:rsid w:val="0095357C"/>
    <w:rsid w:val="009744BA"/>
    <w:rsid w:val="009812E6"/>
    <w:rsid w:val="009C5E7E"/>
    <w:rsid w:val="009C6CB8"/>
    <w:rsid w:val="009D5BE2"/>
    <w:rsid w:val="009E3E65"/>
    <w:rsid w:val="00A02AFE"/>
    <w:rsid w:val="00A13476"/>
    <w:rsid w:val="00A15123"/>
    <w:rsid w:val="00A2742E"/>
    <w:rsid w:val="00A304CA"/>
    <w:rsid w:val="00A41DE2"/>
    <w:rsid w:val="00A92BFA"/>
    <w:rsid w:val="00AB45A6"/>
    <w:rsid w:val="00B02262"/>
    <w:rsid w:val="00B06227"/>
    <w:rsid w:val="00B13CF1"/>
    <w:rsid w:val="00B32171"/>
    <w:rsid w:val="00B35C3E"/>
    <w:rsid w:val="00B5552D"/>
    <w:rsid w:val="00B66B6D"/>
    <w:rsid w:val="00B71AD8"/>
    <w:rsid w:val="00B93922"/>
    <w:rsid w:val="00BA09DF"/>
    <w:rsid w:val="00BB7494"/>
    <w:rsid w:val="00BC4015"/>
    <w:rsid w:val="00BD05D5"/>
    <w:rsid w:val="00BD1838"/>
    <w:rsid w:val="00BE1405"/>
    <w:rsid w:val="00BF60FB"/>
    <w:rsid w:val="00C10DD4"/>
    <w:rsid w:val="00C404DC"/>
    <w:rsid w:val="00C432DB"/>
    <w:rsid w:val="00C61AAB"/>
    <w:rsid w:val="00C624A2"/>
    <w:rsid w:val="00C70AE7"/>
    <w:rsid w:val="00C84F31"/>
    <w:rsid w:val="00C947C7"/>
    <w:rsid w:val="00CB3911"/>
    <w:rsid w:val="00CB6B2C"/>
    <w:rsid w:val="00CE7A2E"/>
    <w:rsid w:val="00CF0FCD"/>
    <w:rsid w:val="00D04CDF"/>
    <w:rsid w:val="00D0583F"/>
    <w:rsid w:val="00D14D41"/>
    <w:rsid w:val="00D17E81"/>
    <w:rsid w:val="00D2034B"/>
    <w:rsid w:val="00D419AB"/>
    <w:rsid w:val="00D44BF2"/>
    <w:rsid w:val="00D74DBE"/>
    <w:rsid w:val="00D87DB3"/>
    <w:rsid w:val="00D95CE8"/>
    <w:rsid w:val="00DA3CE4"/>
    <w:rsid w:val="00DD115D"/>
    <w:rsid w:val="00E10195"/>
    <w:rsid w:val="00E26868"/>
    <w:rsid w:val="00E31FB0"/>
    <w:rsid w:val="00E330A2"/>
    <w:rsid w:val="00E402C3"/>
    <w:rsid w:val="00E62BDE"/>
    <w:rsid w:val="00E71F71"/>
    <w:rsid w:val="00E83DA0"/>
    <w:rsid w:val="00E97B48"/>
    <w:rsid w:val="00EA778A"/>
    <w:rsid w:val="00ED0D23"/>
    <w:rsid w:val="00F0393A"/>
    <w:rsid w:val="00F10C61"/>
    <w:rsid w:val="00F130E8"/>
    <w:rsid w:val="00F36D8A"/>
    <w:rsid w:val="00F51B32"/>
    <w:rsid w:val="00F54465"/>
    <w:rsid w:val="00F6425C"/>
    <w:rsid w:val="00F73F4E"/>
    <w:rsid w:val="00F83622"/>
    <w:rsid w:val="00FA6569"/>
    <w:rsid w:val="00FA7194"/>
    <w:rsid w:val="00FC1A5E"/>
    <w:rsid w:val="00FD2358"/>
    <w:rsid w:val="00FD246D"/>
    <w:rsid w:val="00FD413E"/>
    <w:rsid w:val="00FF1CD1"/>
    <w:rsid w:val="00FF679F"/>
    <w:rsid w:val="00FF6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6924"/>
  <w15:chartTrackingRefBased/>
  <w15:docId w15:val="{6FB331E3-7D0A-4993-AFF8-BDEACFB6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1F71"/>
    <w:rPr>
      <w:color w:val="0000FF"/>
      <w:u w:val="single"/>
    </w:rPr>
  </w:style>
  <w:style w:type="paragraph" w:styleId="Textonotapie">
    <w:name w:val="footnote text"/>
    <w:basedOn w:val="Normal"/>
    <w:link w:val="TextonotapieCar"/>
    <w:uiPriority w:val="99"/>
    <w:semiHidden/>
    <w:unhideWhenUsed/>
    <w:rsid w:val="00BC40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4015"/>
    <w:rPr>
      <w:sz w:val="20"/>
      <w:szCs w:val="20"/>
    </w:rPr>
  </w:style>
  <w:style w:type="character" w:styleId="Refdenotaalpie">
    <w:name w:val="footnote reference"/>
    <w:basedOn w:val="Fuentedeprrafopredeter"/>
    <w:uiPriority w:val="99"/>
    <w:semiHidden/>
    <w:unhideWhenUsed/>
    <w:rsid w:val="00BC4015"/>
    <w:rPr>
      <w:vertAlign w:val="superscript"/>
    </w:rPr>
  </w:style>
  <w:style w:type="paragraph" w:styleId="Encabezado">
    <w:name w:val="header"/>
    <w:basedOn w:val="Normal"/>
    <w:link w:val="EncabezadoCar"/>
    <w:uiPriority w:val="99"/>
    <w:unhideWhenUsed/>
    <w:rsid w:val="00610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949"/>
  </w:style>
  <w:style w:type="paragraph" w:styleId="Piedepgina">
    <w:name w:val="footer"/>
    <w:basedOn w:val="Normal"/>
    <w:link w:val="PiedepginaCar"/>
    <w:uiPriority w:val="99"/>
    <w:unhideWhenUsed/>
    <w:rsid w:val="00610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949"/>
  </w:style>
  <w:style w:type="character" w:styleId="Hipervnculovisitado">
    <w:name w:val="FollowedHyperlink"/>
    <w:basedOn w:val="Fuentedeprrafopredeter"/>
    <w:uiPriority w:val="99"/>
    <w:semiHidden/>
    <w:unhideWhenUsed/>
    <w:rsid w:val="00C70AE7"/>
    <w:rPr>
      <w:color w:val="954F72" w:themeColor="followedHyperlink"/>
      <w:u w:val="single"/>
    </w:rPr>
  </w:style>
  <w:style w:type="table" w:styleId="Tablaconcuadrcula">
    <w:name w:val="Table Grid"/>
    <w:basedOn w:val="Tablanormal"/>
    <w:uiPriority w:val="39"/>
    <w:rsid w:val="00904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0241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2410A"/>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02410A"/>
    <w:pPr>
      <w:ind w:left="720"/>
      <w:contextualSpacing/>
    </w:pPr>
  </w:style>
  <w:style w:type="paragraph" w:styleId="NormalWeb">
    <w:name w:val="Normal (Web)"/>
    <w:basedOn w:val="Normal"/>
    <w:uiPriority w:val="99"/>
    <w:semiHidden/>
    <w:unhideWhenUsed/>
    <w:rsid w:val="00280E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71523">
      <w:bodyDiv w:val="1"/>
      <w:marLeft w:val="0"/>
      <w:marRight w:val="0"/>
      <w:marTop w:val="0"/>
      <w:marBottom w:val="0"/>
      <w:divBdr>
        <w:top w:val="none" w:sz="0" w:space="0" w:color="auto"/>
        <w:left w:val="none" w:sz="0" w:space="0" w:color="auto"/>
        <w:bottom w:val="none" w:sz="0" w:space="0" w:color="auto"/>
        <w:right w:val="none" w:sz="0" w:space="0" w:color="auto"/>
      </w:divBdr>
    </w:div>
    <w:div w:id="750545137">
      <w:bodyDiv w:val="1"/>
      <w:marLeft w:val="0"/>
      <w:marRight w:val="0"/>
      <w:marTop w:val="0"/>
      <w:marBottom w:val="0"/>
      <w:divBdr>
        <w:top w:val="none" w:sz="0" w:space="0" w:color="auto"/>
        <w:left w:val="none" w:sz="0" w:space="0" w:color="auto"/>
        <w:bottom w:val="none" w:sz="0" w:space="0" w:color="auto"/>
        <w:right w:val="none" w:sz="0" w:space="0" w:color="auto"/>
      </w:divBdr>
      <w:divsChild>
        <w:div w:id="624166340">
          <w:marLeft w:val="-780"/>
          <w:marRight w:val="0"/>
          <w:marTop w:val="0"/>
          <w:marBottom w:val="0"/>
          <w:divBdr>
            <w:top w:val="none" w:sz="0" w:space="0" w:color="auto"/>
            <w:left w:val="none" w:sz="0" w:space="0" w:color="auto"/>
            <w:bottom w:val="none" w:sz="0" w:space="0" w:color="auto"/>
            <w:right w:val="none" w:sz="0" w:space="0" w:color="auto"/>
          </w:divBdr>
        </w:div>
      </w:divsChild>
    </w:div>
    <w:div w:id="786394220">
      <w:bodyDiv w:val="1"/>
      <w:marLeft w:val="0"/>
      <w:marRight w:val="0"/>
      <w:marTop w:val="0"/>
      <w:marBottom w:val="0"/>
      <w:divBdr>
        <w:top w:val="none" w:sz="0" w:space="0" w:color="auto"/>
        <w:left w:val="none" w:sz="0" w:space="0" w:color="auto"/>
        <w:bottom w:val="none" w:sz="0" w:space="0" w:color="auto"/>
        <w:right w:val="none" w:sz="0" w:space="0" w:color="auto"/>
      </w:divBdr>
    </w:div>
    <w:div w:id="925378775">
      <w:bodyDiv w:val="1"/>
      <w:marLeft w:val="0"/>
      <w:marRight w:val="0"/>
      <w:marTop w:val="0"/>
      <w:marBottom w:val="0"/>
      <w:divBdr>
        <w:top w:val="none" w:sz="0" w:space="0" w:color="auto"/>
        <w:left w:val="none" w:sz="0" w:space="0" w:color="auto"/>
        <w:bottom w:val="none" w:sz="0" w:space="0" w:color="auto"/>
        <w:right w:val="none" w:sz="0" w:space="0" w:color="auto"/>
      </w:divBdr>
    </w:div>
    <w:div w:id="21013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profeco/prensa/solo-cuatro-establecimientos-venden-la-canasta-basica-arriba-de-los-1-039-00-pactados-como-precio-maxi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505E-E6B1-4058-B675-FEE0643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3252</Words>
  <Characters>17888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Gaspar Armando Quintal Parra</cp:lastModifiedBy>
  <cp:revision>7</cp:revision>
  <dcterms:created xsi:type="dcterms:W3CDTF">2023-02-07T19:59:00Z</dcterms:created>
  <dcterms:modified xsi:type="dcterms:W3CDTF">2023-02-07T20:44:00Z</dcterms:modified>
</cp:coreProperties>
</file>